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A70F76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SERVIZI IGIENICI MERCATO COMUNALE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Piazza degli Umiliati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A70F76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A70F76" w:rsidTr="006D43D3">
        <w:trPr>
          <w:trHeight w:val="567"/>
          <w:jc w:val="center"/>
        </w:trPr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F76" w:rsidRPr="009037F2" w:rsidRDefault="00A70F76" w:rsidP="001B4795">
            <w:pPr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10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F76" w:rsidRPr="002067C6" w:rsidRDefault="00A70F76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30,00</w:t>
            </w:r>
          </w:p>
        </w:tc>
      </w:tr>
      <w:tr w:rsidR="00A70F76" w:rsidRPr="007E34E2" w:rsidTr="006D43D3">
        <w:trPr>
          <w:trHeight w:val="522"/>
          <w:jc w:val="center"/>
        </w:trPr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8A16A1" w:rsidRDefault="00A70F76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2067C6" w:rsidRDefault="00A70F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940E07" w:rsidRDefault="00A70F76" w:rsidP="00843FD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940E07" w:rsidRDefault="00DB671D" w:rsidP="008759D7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</w:t>
      </w:r>
      <w:r w:rsidR="00A70F76">
        <w:rPr>
          <w:rFonts w:ascii="Tahoma" w:eastAsia="Tahoma" w:hAnsi="Tahoma" w:cs="Tahoma"/>
          <w:sz w:val="20"/>
          <w:szCs w:val="20"/>
          <w:lang w:val="it-IT"/>
        </w:rPr>
        <w:t>dei servizi igienici del Mercato Comunale (costituiti da n. 4 wc tradi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zionali, n. 1 wc alla turca, n. 5 orinatoi e n. 4 lavabi)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30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,00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circa;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FB6207" w:rsidP="00C93592">
            <w:pPr>
              <w:jc w:val="center"/>
            </w:pPr>
            <w:r w:rsidRPr="000903BC">
              <w:t>2</w:t>
            </w:r>
          </w:p>
        </w:tc>
      </w:tr>
      <w:tr w:rsidR="00FB6207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B6207" w:rsidRPr="000903BC" w:rsidRDefault="00FB6207">
            <w:pPr>
              <w:pStyle w:val="TableParagraph"/>
              <w:spacing w:line="240" w:lineRule="exact"/>
              <w:ind w:left="102"/>
              <w:rPr>
                <w:rFonts w:ascii="Tahoma"/>
                <w:spacing w:val="-1"/>
                <w:sz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Finestra</w:t>
            </w:r>
            <w:proofErr w:type="spellEnd"/>
            <w:r w:rsidRPr="000903BC">
              <w:rPr>
                <w:rFonts w:ascii="Tahoma"/>
                <w:spacing w:val="-1"/>
                <w:sz w:val="20"/>
              </w:rPr>
              <w:t xml:space="preserve"> con grata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B6207" w:rsidRPr="000903BC" w:rsidRDefault="00FB6207" w:rsidP="00C93592">
            <w:pPr>
              <w:jc w:val="center"/>
            </w:pPr>
            <w:r w:rsidRPr="000903BC">
              <w:t>1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FB6207" w:rsidP="00C93592">
            <w:pPr>
              <w:jc w:val="center"/>
            </w:pPr>
            <w:r w:rsidRPr="000903BC">
              <w:t>2</w:t>
            </w:r>
          </w:p>
        </w:tc>
      </w:tr>
      <w:tr w:rsidR="00DB671D" w:rsidRPr="000903BC" w:rsidTr="000903BC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0903BC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FB6207" w:rsidP="00C93592">
            <w:pPr>
              <w:jc w:val="center"/>
            </w:pPr>
            <w:r w:rsidRPr="000903BC">
              <w:t>5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0903BC">
              <w:rPr>
                <w:rFonts w:ascii="Tahoma"/>
                <w:spacing w:val="-3"/>
                <w:sz w:val="20"/>
              </w:rPr>
              <w:t xml:space="preserve"> </w:t>
            </w:r>
            <w:r w:rsidRPr="000903BC">
              <w:rPr>
                <w:rFonts w:ascii="Tahoma"/>
                <w:sz w:val="20"/>
              </w:rPr>
              <w:t>e</w:t>
            </w:r>
            <w:r w:rsidRPr="000903BC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0903BC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FB6207" w:rsidP="00C93592">
            <w:pPr>
              <w:jc w:val="center"/>
            </w:pPr>
            <w:r w:rsidRPr="000903BC">
              <w:t>10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903BC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0903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e/o</w:t>
            </w:r>
            <w:r w:rsidRPr="000903BC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0903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di</w:t>
            </w:r>
            <w:r w:rsidRPr="000903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FB6207" w:rsidP="00C93592">
            <w:pPr>
              <w:jc w:val="center"/>
              <w:rPr>
                <w:lang w:val="it-IT"/>
              </w:rPr>
            </w:pPr>
            <w:r w:rsidRPr="000903BC">
              <w:rPr>
                <w:lang w:val="it-IT"/>
              </w:rPr>
              <w:t>0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5E5509" w:rsidP="00C93592">
            <w:pPr>
              <w:jc w:val="center"/>
            </w:pPr>
            <w:r w:rsidRPr="000903BC">
              <w:t>1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0903BC">
              <w:rPr>
                <w:rFonts w:ascii="Tahoma"/>
                <w:spacing w:val="-6"/>
                <w:sz w:val="20"/>
              </w:rPr>
              <w:t xml:space="preserve"> </w:t>
            </w:r>
            <w:r w:rsidRPr="000903BC">
              <w:rPr>
                <w:rFonts w:ascii="Tahoma"/>
                <w:sz w:val="20"/>
              </w:rPr>
              <w:t>di</w:t>
            </w:r>
            <w:r w:rsidRPr="000903BC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0903BC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7E34E2" w:rsidP="00C93592">
            <w:pPr>
              <w:jc w:val="center"/>
            </w:pPr>
            <w:r w:rsidRPr="000903BC">
              <w:t>0</w:t>
            </w:r>
          </w:p>
        </w:tc>
      </w:tr>
      <w:tr w:rsidR="00DB671D" w:rsidRPr="000903BC" w:rsidTr="000903BC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903BC">
              <w:rPr>
                <w:rFonts w:ascii="Tahoma"/>
                <w:sz w:val="20"/>
              </w:rPr>
              <w:t>Cartelli</w:t>
            </w:r>
            <w:proofErr w:type="spellEnd"/>
            <w:r w:rsidRPr="000903BC">
              <w:rPr>
                <w:rFonts w:ascii="Tahoma"/>
                <w:spacing w:val="-5"/>
                <w:sz w:val="20"/>
              </w:rPr>
              <w:t xml:space="preserve"> </w:t>
            </w:r>
            <w:r w:rsidRPr="000903BC">
              <w:rPr>
                <w:rFonts w:ascii="Tahoma"/>
                <w:sz w:val="20"/>
              </w:rPr>
              <w:t>e</w:t>
            </w:r>
            <w:r w:rsidRPr="000903BC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0903BC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7E34E2" w:rsidP="00C93592">
            <w:pPr>
              <w:jc w:val="center"/>
            </w:pPr>
            <w:r w:rsidRPr="000903BC">
              <w:t>0</w:t>
            </w:r>
          </w:p>
        </w:tc>
      </w:tr>
      <w:tr w:rsidR="00DB671D" w:rsidRPr="000903BC" w:rsidTr="000903BC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671D" w:rsidRPr="000903BC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903BC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0903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di</w:t>
            </w:r>
            <w:r w:rsidRPr="000903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illuminazione</w:t>
            </w:r>
            <w:r w:rsidRPr="000903BC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e</w:t>
            </w:r>
            <w:r w:rsidRPr="000903BC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0903BC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z w:val="20"/>
                <w:lang w:val="it-IT"/>
              </w:rPr>
              <w:t>a</w:t>
            </w:r>
            <w:r w:rsidRPr="000903BC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0903BC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671D" w:rsidRPr="000903BC" w:rsidRDefault="007E34E2" w:rsidP="00C93592">
            <w:pPr>
              <w:jc w:val="center"/>
              <w:rPr>
                <w:lang w:val="it-IT"/>
              </w:rPr>
            </w:pPr>
            <w:r w:rsidRPr="000903BC">
              <w:rPr>
                <w:lang w:val="it-IT"/>
              </w:rPr>
              <w:t>0</w:t>
            </w:r>
          </w:p>
        </w:tc>
      </w:tr>
    </w:tbl>
    <w:p w:rsidR="00DB671D" w:rsidRPr="00940E07" w:rsidRDefault="00DB671D">
      <w:pPr>
        <w:spacing w:before="3"/>
        <w:rPr>
          <w:rFonts w:ascii="Tahoma" w:eastAsia="Tahoma" w:hAnsi="Tahoma" w:cs="Tahoma"/>
          <w:sz w:val="27"/>
          <w:szCs w:val="27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 w:rsidRPr="007E34E2" w:rsidTr="00EE4CF5">
        <w:trPr>
          <w:trHeight w:hRule="exact" w:val="57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E4CF5" w:rsidRDefault="00EE4CF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</w:t>
            </w:r>
            <w:r w:rsidRPr="00EE4CF5">
              <w:rPr>
                <w:rFonts w:ascii="Tahoma"/>
                <w:sz w:val="20"/>
                <w:lang w:val="it-IT"/>
              </w:rPr>
              <w:t xml:space="preserve"> (in occasione della sagra lissonese ch</w:t>
            </w:r>
            <w:r>
              <w:rPr>
                <w:rFonts w:ascii="Tahoma"/>
                <w:sz w:val="20"/>
                <w:lang w:val="it-IT"/>
              </w:rPr>
              <w:t>e si svolge nel mese di ottobre)</w:t>
            </w:r>
          </w:p>
        </w:tc>
      </w:tr>
    </w:tbl>
    <w:p w:rsidR="00DB671D" w:rsidRPr="00EE4CF5" w:rsidRDefault="00DB671D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E5509" w:rsidRPr="00EE4CF5" w:rsidRDefault="005E5509" w:rsidP="00F93089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ordinarie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1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volt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a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lla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settimana nell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 xml:space="preserve">a giornata del lunedì, giornata in cui si svolge il mercato. La prestazione con cadenza settimanale dovrà consistere in n. 3 interventi da eseguirsi nei seguenti orari: </w:t>
      </w:r>
      <w:r w:rsidR="00F93089" w:rsidRPr="00F93089">
        <w:rPr>
          <w:rFonts w:ascii="Tahoma" w:eastAsia="Tahoma" w:hAnsi="Tahoma" w:cs="Tahoma"/>
          <w:sz w:val="20"/>
          <w:szCs w:val="20"/>
          <w:lang w:val="it-IT"/>
        </w:rPr>
        <w:t>1° intervento dopo le ore 10.00; 2° intervento dopo le ore 12.00; 3° intervento conclus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>ivo dopo le ore 14.00 – durante</w:t>
      </w:r>
      <w:r w:rsidR="00F93089" w:rsidRPr="00F93089">
        <w:rPr>
          <w:rFonts w:ascii="Tahoma" w:eastAsia="Tahoma" w:hAnsi="Tahoma" w:cs="Tahoma"/>
          <w:sz w:val="20"/>
          <w:szCs w:val="20"/>
          <w:lang w:val="it-IT"/>
        </w:rPr>
        <w:t xml:space="preserve"> ciascun intervento il locale non dovrà essere accessibile agli utenti</w:t>
      </w:r>
      <w:r w:rsidRPr="00F93089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EE4CF5" w:rsidRPr="00EE4CF5" w:rsidRDefault="00EE4CF5" w:rsidP="00F93089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EE4CF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annuali </w:t>
      </w:r>
      <w:r w:rsidRPr="00EE4CF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1 volta all’anno </w:t>
      </w:r>
      <w:r>
        <w:rPr>
          <w:rFonts w:ascii="Tahoma" w:eastAsia="Tahoma" w:hAnsi="Tahoma" w:cs="Tahoma"/>
          <w:sz w:val="20"/>
          <w:szCs w:val="20"/>
          <w:lang w:val="it-IT"/>
        </w:rPr>
        <w:t>per la durata di un’intera settimana nel mese di Ottobre in occasione dello svolgimento della “Sagra lissonese”; durante</w:t>
      </w:r>
      <w:r w:rsidR="00BA2447" w:rsidRPr="00BA2447">
        <w:rPr>
          <w:rFonts w:ascii="Courier New" w:eastAsia="Times New Roman" w:hAnsi="Courier New" w:cs="Times New Roman"/>
          <w:sz w:val="24"/>
          <w:szCs w:val="20"/>
          <w:lang w:val="it-IT" w:eastAsia="it-IT"/>
        </w:rPr>
        <w:t xml:space="preserve"> </w:t>
      </w:r>
      <w:r w:rsidR="00BA2447" w:rsidRPr="00BA2447">
        <w:rPr>
          <w:rFonts w:ascii="Tahoma" w:eastAsia="Tahoma" w:hAnsi="Tahoma" w:cs="Tahoma"/>
          <w:sz w:val="20"/>
          <w:szCs w:val="20"/>
          <w:lang w:val="it-IT"/>
        </w:rPr>
        <w:t xml:space="preserve">la suddetta settimana dovrà </w:t>
      </w:r>
      <w:r w:rsidR="00BA2447">
        <w:rPr>
          <w:rFonts w:ascii="Tahoma" w:eastAsia="Tahoma" w:hAnsi="Tahoma" w:cs="Tahoma"/>
          <w:sz w:val="20"/>
          <w:szCs w:val="20"/>
          <w:lang w:val="it-IT"/>
        </w:rPr>
        <w:t xml:space="preserve"> essere </w:t>
      </w:r>
      <w:r w:rsidR="00BA2447" w:rsidRPr="00BA2447">
        <w:rPr>
          <w:rFonts w:ascii="Tahoma" w:eastAsia="Tahoma" w:hAnsi="Tahoma" w:cs="Tahoma"/>
          <w:sz w:val="20"/>
          <w:szCs w:val="20"/>
          <w:lang w:val="it-IT"/>
        </w:rPr>
        <w:t>assicura</w:t>
      </w:r>
      <w:r w:rsidR="00BA2447">
        <w:rPr>
          <w:rFonts w:ascii="Tahoma" w:eastAsia="Tahoma" w:hAnsi="Tahoma" w:cs="Tahoma"/>
          <w:sz w:val="20"/>
          <w:szCs w:val="20"/>
          <w:lang w:val="it-IT"/>
        </w:rPr>
        <w:t>ta</w:t>
      </w:r>
      <w:r w:rsidR="00BA2447" w:rsidRPr="00BA2447">
        <w:rPr>
          <w:rFonts w:ascii="Tahoma" w:eastAsia="Tahoma" w:hAnsi="Tahoma" w:cs="Tahoma"/>
          <w:sz w:val="20"/>
          <w:szCs w:val="20"/>
          <w:lang w:val="it-IT"/>
        </w:rPr>
        <w:t xml:space="preserve"> l’esecuzione di n. 3 interventi giornalieri da rendersi negli orari che verranno comunicati dall’Unità Acquisti</w:t>
      </w:r>
      <w:r w:rsidR="00BA2447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906B92" w:rsidTr="001B4795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7E34E2" w:rsidTr="001B4795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8A16A1" w:rsidRDefault="00906B92" w:rsidP="001B4795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</w:rPr>
              <w:t>3/G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906B92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F9308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BA2447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BA2447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0114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BA2447" w:rsidRPr="00D6701B" w:rsidTr="001B4795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BA2447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it-IT"/>
              </w:rPr>
              <w:t>Apertura dei servizi 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9308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BA2447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it-IT"/>
              </w:rPr>
              <w:t>Chiusura</w:t>
            </w:r>
            <w:r w:rsidRPr="00BA2447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 dei servizi 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9308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9308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BA2447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BA2447" w:rsidTr="001B4795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BA2447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</w:tr>
      <w:tr w:rsidR="00BA2447" w:rsidRPr="00D6701B" w:rsidTr="001B4795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EE4CF5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EE4C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BA2447" w:rsidRPr="00D6701B" w:rsidTr="001B4795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EE4CF5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BA2447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BA2447" w:rsidRPr="008759D7" w:rsidRDefault="00BA244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</w:tr>
      <w:tr w:rsidR="00BA2447" w:rsidRPr="00D6701B" w:rsidTr="001B4795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A2447" w:rsidRPr="008759D7" w:rsidRDefault="00BA2447" w:rsidP="001B479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A2447" w:rsidRPr="008759D7" w:rsidRDefault="00BA2447" w:rsidP="00EE4C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BA2447" w:rsidRPr="008759D7" w:rsidRDefault="00BA2447" w:rsidP="00EE4CF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BA2447" w:rsidRPr="008759D7" w:rsidTr="00BA2447">
        <w:trPr>
          <w:trHeight w:hRule="exact" w:val="4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A - </w:t>
            </w:r>
            <w:r>
              <w:rPr>
                <w:rFonts w:ascii="Tahoma"/>
                <w:spacing w:val="-1"/>
                <w:sz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</w:rPr>
              <w:t>A - 3/G</w:t>
            </w:r>
          </w:p>
        </w:tc>
      </w:tr>
      <w:tr w:rsidR="00BA2447" w:rsidRPr="008759D7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BA2447" w:rsidRPr="008759D7" w:rsidTr="00BA2447">
        <w:trPr>
          <w:trHeight w:hRule="exact" w:val="554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BA2447" w:rsidRPr="008759D7" w:rsidTr="00BA2447">
        <w:trPr>
          <w:trHeight w:hRule="exact" w:val="6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- </w:t>
            </w:r>
            <w:r w:rsidRPr="00F93089">
              <w:rPr>
                <w:rFonts w:ascii="Tahoma" w:hAnsi="Tahoma" w:cs="Tahoma"/>
                <w:sz w:val="20"/>
                <w:szCs w:val="20"/>
              </w:rPr>
              <w:t>3/G</w:t>
            </w:r>
          </w:p>
        </w:tc>
      </w:tr>
      <w:tr w:rsidR="00BA2447" w:rsidRPr="008759D7" w:rsidTr="00BA2447">
        <w:trPr>
          <w:trHeight w:hRule="exact" w:val="72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BA2447" w:rsidRPr="008759D7" w:rsidTr="00BA2447">
        <w:trPr>
          <w:trHeight w:hRule="exact" w:val="757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BA2447" w:rsidRPr="008759D7" w:rsidTr="00F46831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– 3/G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– 3/G</w:t>
            </w:r>
          </w:p>
        </w:tc>
      </w:tr>
      <w:tr w:rsidR="00BA2447" w:rsidRPr="008759D7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it-IT"/>
              </w:rPr>
              <w:t>Apertura dei servizi 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</w:tr>
      <w:tr w:rsidR="00BA2447" w:rsidRPr="008759D7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z w:val="20"/>
                <w:szCs w:val="20"/>
                <w:lang w:val="it-IT"/>
              </w:rPr>
              <w:t>Chiusura</w:t>
            </w:r>
            <w:r w:rsidRPr="00BA2447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 dei servizi 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</w:tr>
      <w:tr w:rsidR="00BA2447" w:rsidRPr="008759D7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</w:tr>
      <w:tr w:rsidR="00BA2447" w:rsidRPr="008759D7" w:rsidTr="00F46831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47" w:rsidRPr="008759D7" w:rsidRDefault="00BA2447" w:rsidP="00BA244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A - G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906B92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491B06" w:rsidRDefault="00906B92" w:rsidP="00906B92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906B92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</w:tbl>
    <w:p w:rsidR="00DB671D" w:rsidRPr="00C74086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0903BC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03BC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0903BC" w:rsidRDefault="000903BC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03BC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2°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0903BC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759D7" w:rsidRDefault="008759D7"/>
    <w:p w:rsidR="00CF586D" w:rsidRDefault="00CF586D"/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07" w:rsidRDefault="00940E07" w:rsidP="00940E07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903BC">
      <w:rPr>
        <w:noProof/>
      </w:rPr>
      <w:t>1</w:t>
    </w:r>
    <w:r>
      <w:fldChar w:fldCharType="end"/>
    </w:r>
    <w:r>
      <w:t xml:space="preserve"> di </w:t>
    </w:r>
    <w:r w:rsidR="000903BC">
      <w:fldChar w:fldCharType="begin"/>
    </w:r>
    <w:r w:rsidR="000903BC">
      <w:instrText xml:space="preserve"> NUMPAGES   \* MERGEFORMAT </w:instrText>
    </w:r>
    <w:r w:rsidR="000903BC">
      <w:fldChar w:fldCharType="separate"/>
    </w:r>
    <w:r w:rsidR="000903BC">
      <w:rPr>
        <w:noProof/>
      </w:rPr>
      <w:t>3</w:t>
    </w:r>
    <w:r w:rsidR="000903BC">
      <w:rPr>
        <w:noProof/>
      </w:rPr>
      <w:fldChar w:fldCharType="end"/>
    </w:r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07762002" wp14:editId="59B6AB84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4FDEC909" wp14:editId="30D32F31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A70F76">
                            <w:rPr>
                              <w:rFonts w:ascii="Calibri"/>
                              <w:spacing w:val="2"/>
                              <w:lang w:val="it-IT"/>
                            </w:rPr>
                            <w:t>10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A70F76">
                            <w:rPr>
                              <w:rFonts w:ascii="Calibri"/>
                              <w:spacing w:val="2"/>
                              <w:lang w:val="it-IT"/>
                            </w:rPr>
                            <w:t>Servizi Igienici Mercato Comunale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A70F76">
                      <w:rPr>
                        <w:rFonts w:ascii="Calibri"/>
                        <w:spacing w:val="2"/>
                        <w:lang w:val="it-IT"/>
                      </w:rPr>
                      <w:t>10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A70F76">
                      <w:rPr>
                        <w:rFonts w:ascii="Calibri"/>
                        <w:spacing w:val="2"/>
                        <w:lang w:val="it-IT"/>
                      </w:rPr>
                      <w:t>Servizi Igienici Mercato Comunale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03BC"/>
    <w:rsid w:val="0009508B"/>
    <w:rsid w:val="000E304D"/>
    <w:rsid w:val="000E4004"/>
    <w:rsid w:val="00137026"/>
    <w:rsid w:val="001677CD"/>
    <w:rsid w:val="001B2F13"/>
    <w:rsid w:val="001D3BFC"/>
    <w:rsid w:val="002067C6"/>
    <w:rsid w:val="00231689"/>
    <w:rsid w:val="0024051E"/>
    <w:rsid w:val="00286531"/>
    <w:rsid w:val="00296B8C"/>
    <w:rsid w:val="00317059"/>
    <w:rsid w:val="00336F86"/>
    <w:rsid w:val="00343EC9"/>
    <w:rsid w:val="003C7379"/>
    <w:rsid w:val="003F7EBA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E23AC"/>
    <w:rsid w:val="00726933"/>
    <w:rsid w:val="00756016"/>
    <w:rsid w:val="007770BC"/>
    <w:rsid w:val="0078343B"/>
    <w:rsid w:val="007E34E2"/>
    <w:rsid w:val="007E7C9D"/>
    <w:rsid w:val="008224A2"/>
    <w:rsid w:val="00843FD9"/>
    <w:rsid w:val="008759D7"/>
    <w:rsid w:val="008A16A1"/>
    <w:rsid w:val="008A5AE8"/>
    <w:rsid w:val="008B1C5D"/>
    <w:rsid w:val="008E104B"/>
    <w:rsid w:val="009037F2"/>
    <w:rsid w:val="00906B92"/>
    <w:rsid w:val="00940E07"/>
    <w:rsid w:val="009C22C7"/>
    <w:rsid w:val="009F4553"/>
    <w:rsid w:val="00A03DE3"/>
    <w:rsid w:val="00A058B5"/>
    <w:rsid w:val="00A51BB8"/>
    <w:rsid w:val="00A70F76"/>
    <w:rsid w:val="00A92B1D"/>
    <w:rsid w:val="00AB78B1"/>
    <w:rsid w:val="00B05E61"/>
    <w:rsid w:val="00BA2447"/>
    <w:rsid w:val="00BB732D"/>
    <w:rsid w:val="00C253F5"/>
    <w:rsid w:val="00C42FAD"/>
    <w:rsid w:val="00C74086"/>
    <w:rsid w:val="00C83862"/>
    <w:rsid w:val="00C93592"/>
    <w:rsid w:val="00CB1FC6"/>
    <w:rsid w:val="00CF05DD"/>
    <w:rsid w:val="00CF586D"/>
    <w:rsid w:val="00D02BE2"/>
    <w:rsid w:val="00D43AEA"/>
    <w:rsid w:val="00D522F6"/>
    <w:rsid w:val="00D6701B"/>
    <w:rsid w:val="00D8422F"/>
    <w:rsid w:val="00DB671D"/>
    <w:rsid w:val="00DC7526"/>
    <w:rsid w:val="00E3405E"/>
    <w:rsid w:val="00E7411B"/>
    <w:rsid w:val="00E975EA"/>
    <w:rsid w:val="00EE4CF5"/>
    <w:rsid w:val="00EF43FC"/>
    <w:rsid w:val="00F93089"/>
    <w:rsid w:val="00FA2EA7"/>
    <w:rsid w:val="00FB620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A244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A244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DDAB7A-3B9C-4EB6-BE90-E571B18E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7</cp:revision>
  <cp:lastPrinted>2014-10-07T08:50:00Z</cp:lastPrinted>
  <dcterms:created xsi:type="dcterms:W3CDTF">2014-11-17T13:48:00Z</dcterms:created>
  <dcterms:modified xsi:type="dcterms:W3CDTF">2015-01-12T14:19:00Z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