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E151BC" w:rsidRDefault="00B762D3" w:rsidP="00B762D3">
      <w:pPr>
        <w:spacing w:line="266" w:lineRule="auto"/>
        <w:ind w:left="2121" w:hanging="1810"/>
        <w:jc w:val="center"/>
        <w:rPr>
          <w:rFonts w:ascii="Tahoma" w:eastAsia="Tahoma" w:hAnsi="Tahoma" w:cs="Tahoma"/>
          <w:u w:val="single"/>
          <w:lang w:val="it-IT"/>
        </w:rPr>
      </w:pPr>
      <w:bookmarkStart w:id="0" w:name="_GoBack"/>
      <w:bookmarkEnd w:id="0"/>
      <w:r w:rsidRPr="00E151BC">
        <w:rPr>
          <w:rFonts w:ascii="Tahoma" w:eastAsia="Tahoma" w:hAnsi="Tahoma" w:cs="Tahoma"/>
          <w:spacing w:val="-2"/>
          <w:sz w:val="23"/>
          <w:szCs w:val="23"/>
          <w:lang w:val="it-IT"/>
        </w:rPr>
        <w:t>Asilo Nido Comunale</w:t>
      </w:r>
      <w:r w:rsidR="00D6701B" w:rsidRPr="00E151BC">
        <w:rPr>
          <w:rFonts w:ascii="Tahoma" w:eastAsia="Tahoma" w:hAnsi="Tahoma" w:cs="Tahoma"/>
          <w:spacing w:val="-2"/>
          <w:sz w:val="23"/>
          <w:szCs w:val="23"/>
          <w:lang w:val="it-IT"/>
        </w:rPr>
        <w:t xml:space="preserve"> – Via </w:t>
      </w:r>
      <w:r w:rsidRPr="00E151BC">
        <w:rPr>
          <w:rFonts w:ascii="Tahoma" w:eastAsia="Tahoma" w:hAnsi="Tahoma" w:cs="Tahoma"/>
          <w:spacing w:val="-2"/>
          <w:sz w:val="23"/>
          <w:szCs w:val="23"/>
          <w:lang w:val="it-IT"/>
        </w:rPr>
        <w:t>del Tiglio</w:t>
      </w:r>
      <w:r w:rsidR="00D6701B" w:rsidRPr="00E151BC">
        <w:rPr>
          <w:rFonts w:ascii="Tahoma" w:eastAsia="Tahoma" w:hAnsi="Tahoma" w:cs="Tahoma"/>
          <w:spacing w:val="-2"/>
          <w:sz w:val="23"/>
          <w:szCs w:val="23"/>
          <w:lang w:val="it-IT"/>
        </w:rPr>
        <w:t xml:space="preserve"> – </w:t>
      </w:r>
      <w:r w:rsidR="00D6701B" w:rsidRPr="00E151BC">
        <w:rPr>
          <w:rFonts w:ascii="Tahoma" w:eastAsia="Tahoma" w:hAnsi="Tahoma" w:cs="Tahoma"/>
          <w:spacing w:val="-2"/>
          <w:sz w:val="23"/>
          <w:szCs w:val="23"/>
          <w:u w:val="single"/>
          <w:lang w:val="it-IT"/>
        </w:rPr>
        <w:t xml:space="preserve">LOTTO N. </w:t>
      </w:r>
      <w:r w:rsidRPr="00E151BC">
        <w:rPr>
          <w:rFonts w:ascii="Tahoma" w:eastAsia="Tahoma" w:hAnsi="Tahoma" w:cs="Tahoma"/>
          <w:spacing w:val="-2"/>
          <w:sz w:val="23"/>
          <w:szCs w:val="23"/>
          <w:u w:val="single"/>
          <w:lang w:val="it-IT"/>
        </w:rPr>
        <w:t>4</w:t>
      </w:r>
    </w:p>
    <w:p w:rsidR="00DB671D" w:rsidRPr="00E151BC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E151BC" w:rsidRDefault="004C06AA">
      <w:pPr>
        <w:pStyle w:val="Corpotesto"/>
        <w:rPr>
          <w:lang w:val="it-IT"/>
        </w:rPr>
      </w:pPr>
      <w:r w:rsidRPr="00E151BC">
        <w:rPr>
          <w:spacing w:val="-1"/>
          <w:lang w:val="it-IT"/>
        </w:rPr>
        <w:t>Tabella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A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-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Quantificazione</w:t>
      </w:r>
      <w:r w:rsidRPr="00E151BC">
        <w:rPr>
          <w:lang w:val="it-IT"/>
        </w:rPr>
        <w:t xml:space="preserve"> </w:t>
      </w:r>
      <w:r w:rsidRPr="00E151BC">
        <w:rPr>
          <w:spacing w:val="-1"/>
          <w:lang w:val="it-IT"/>
        </w:rPr>
        <w:t>aree</w:t>
      </w:r>
      <w:r w:rsidRPr="00E151BC">
        <w:rPr>
          <w:spacing w:val="-2"/>
          <w:lang w:val="it-IT"/>
        </w:rPr>
        <w:t xml:space="preserve"> </w:t>
      </w:r>
      <w:r w:rsidRPr="00E151BC">
        <w:rPr>
          <w:spacing w:val="-1"/>
          <w:lang w:val="it-IT"/>
        </w:rPr>
        <w:t>su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cui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effettuare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il</w:t>
      </w:r>
      <w:r w:rsidRPr="00E151BC">
        <w:rPr>
          <w:spacing w:val="-3"/>
          <w:lang w:val="it-IT"/>
        </w:rPr>
        <w:t xml:space="preserve"> </w:t>
      </w:r>
      <w:r w:rsidRPr="00E151BC">
        <w:rPr>
          <w:lang w:val="it-IT"/>
        </w:rPr>
        <w:t>servizio</w:t>
      </w:r>
    </w:p>
    <w:p w:rsidR="00DB671D" w:rsidRPr="00E151BC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RPr="00E151BC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 w:rsidRPr="00E151BC">
              <w:rPr>
                <w:rFonts w:ascii="Tahoma"/>
                <w:spacing w:val="-3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di</w:t>
            </w:r>
            <w:r w:rsidRPr="00E151BC"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DB671D" w:rsidRPr="00E151BC" w:rsidTr="00032DAA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4C06AA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Aree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4C06AA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 w:rsidRPr="00E151BC"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B762D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B762D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11,00</w:t>
            </w:r>
          </w:p>
        </w:tc>
      </w:tr>
      <w:tr w:rsidR="00B762D3" w:rsidRPr="00E151BC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B762D3" w:rsidRPr="00E151BC" w:rsidRDefault="00B762D3" w:rsidP="005E5814">
            <w:pPr>
              <w:pStyle w:val="TableParagraph"/>
              <w:ind w:right="1"/>
              <w:jc w:val="center"/>
              <w:rPr>
                <w:rFonts w:ascii="Tahoma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762D3" w:rsidRPr="00E151BC" w:rsidRDefault="00B762D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762D3" w:rsidRPr="00E151BC" w:rsidRDefault="00BC56C0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762D3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119,65</w:t>
            </w:r>
          </w:p>
        </w:tc>
      </w:tr>
      <w:tr w:rsidR="001F263F" w:rsidRPr="00E151BC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pStyle w:val="TableParagraph"/>
              <w:ind w:right="1"/>
              <w:jc w:val="center"/>
              <w:rPr>
                <w:rFonts w:ascii="Tahoma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Atri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58,25</w:t>
            </w:r>
          </w:p>
        </w:tc>
      </w:tr>
      <w:tr w:rsidR="001F263F" w:rsidRPr="00E151BC" w:rsidTr="001F263F">
        <w:trPr>
          <w:trHeight w:val="366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z w:val="20"/>
                <w:lang w:val="it-IT"/>
              </w:rPr>
              <w:t>Ripostigli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F263F" w:rsidRPr="00E151BC" w:rsidRDefault="00123DF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6,10</w:t>
            </w:r>
          </w:p>
        </w:tc>
      </w:tr>
      <w:tr w:rsidR="00DB671D" w:rsidRPr="00E151BC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2067C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Ascensori</w:t>
            </w:r>
            <w:proofErr w:type="spellEnd"/>
            <w:r w:rsidRPr="00E151BC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4C06AA" w:rsidRPr="00E151BC"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DB671D" w:rsidRPr="00E151BC" w:rsidTr="00032DAA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4C06AA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4C06AA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109,90</w:t>
            </w:r>
          </w:p>
        </w:tc>
      </w:tr>
      <w:tr w:rsidR="00DB671D" w:rsidRPr="00E151BC" w:rsidTr="00032DAA">
        <w:trPr>
          <w:trHeight w:hRule="exact" w:val="2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4C06AA" w:rsidP="005E5814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per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portatori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0</w:t>
            </w:r>
            <w:r w:rsidR="00343EC9" w:rsidRPr="00E151BC">
              <w:rPr>
                <w:rFonts w:ascii="Tahoma" w:hAnsi="Tahoma" w:cs="Tahoma"/>
                <w:sz w:val="20"/>
                <w:szCs w:val="20"/>
                <w:lang w:val="it-IT"/>
              </w:rPr>
              <w:t>,00</w:t>
            </w:r>
          </w:p>
        </w:tc>
      </w:tr>
      <w:tr w:rsidR="00DB671D" w:rsidRPr="00E151BC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343EC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eastAsia="Tahoma" w:hAnsi="Tahoma" w:cs="Tahoma"/>
                <w:sz w:val="20"/>
                <w:szCs w:val="20"/>
              </w:rPr>
              <w:t>Pareti</w:t>
            </w:r>
            <w:proofErr w:type="spellEnd"/>
            <w:r w:rsidRPr="00E151BC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eastAsia="Tahoma" w:hAnsi="Tahoma" w:cs="Tahoma"/>
                <w:sz w:val="20"/>
                <w:szCs w:val="20"/>
              </w:rPr>
              <w:t>servizi</w:t>
            </w:r>
            <w:proofErr w:type="spellEnd"/>
            <w:r w:rsidRPr="00E151BC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eastAsia="Tahoma" w:hAnsi="Tahoma" w:cs="Tahoma"/>
                <w:sz w:val="20"/>
                <w:szCs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1F263F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057BF1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261,20</w:t>
            </w:r>
          </w:p>
        </w:tc>
      </w:tr>
      <w:tr w:rsidR="00123DF9" w:rsidRPr="00E151BC" w:rsidTr="00032DAA">
        <w:trPr>
          <w:trHeight w:hRule="exact" w:val="4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032DAA">
            <w:pPr>
              <w:pStyle w:val="TableParagraph"/>
              <w:spacing w:before="133"/>
              <w:ind w:left="96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Uffici</w:t>
            </w:r>
            <w:proofErr w:type="spellEnd"/>
            <w:r w:rsidRPr="00E151BC">
              <w:rPr>
                <w:rFonts w:ascii="Tahoma"/>
                <w:spacing w:val="-3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e</w:t>
            </w:r>
            <w:r w:rsidRPr="00E151BC"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aree</w:t>
            </w:r>
            <w:proofErr w:type="spellEnd"/>
            <w:r w:rsidRPr="00E151BC"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lavoro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343EC9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Uffici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0038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17,35</w:t>
            </w:r>
          </w:p>
        </w:tc>
      </w:tr>
      <w:tr w:rsidR="00123DF9" w:rsidRPr="00E151BC" w:rsidTr="00032DAA">
        <w:trPr>
          <w:trHeight w:val="459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Aule e laboratori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11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504,80</w:t>
            </w:r>
          </w:p>
        </w:tc>
      </w:tr>
      <w:tr w:rsidR="00123DF9" w:rsidRPr="00E151BC" w:rsidTr="00032DAA">
        <w:trPr>
          <w:trHeight w:val="459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Mensa insegnanti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123DF9" w:rsidRPr="00E151BC" w:rsidRDefault="00123DF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15,55</w:t>
            </w:r>
          </w:p>
        </w:tc>
      </w:tr>
      <w:tr w:rsidR="00BC56C0" w:rsidRPr="00E151BC" w:rsidTr="00123DF9">
        <w:trPr>
          <w:trHeight w:val="895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BC56C0" w:rsidRPr="00E151BC" w:rsidRDefault="00BC56C0" w:rsidP="00032DAA">
            <w:pPr>
              <w:pStyle w:val="TableParagraph"/>
              <w:spacing w:before="118"/>
              <w:ind w:left="101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Superfici</w:t>
            </w:r>
            <w:proofErr w:type="spellEnd"/>
            <w:r w:rsidRPr="00E151BC"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scoperte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BC56C0" w:rsidRPr="00E151BC" w:rsidRDefault="00BC56C0" w:rsidP="00BC56C0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Terrazze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,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balconi,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aree</w:t>
            </w:r>
            <w:r w:rsidRPr="00E151BC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sosta,</w:t>
            </w:r>
            <w:r w:rsidRPr="00E151BC">
              <w:rPr>
                <w:rFonts w:ascii="Tahoma"/>
                <w:spacing w:val="29"/>
                <w:w w:val="99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percorsi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acceso, cortili esterni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BC56C0" w:rsidRPr="00E151BC" w:rsidRDefault="00BC56C0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BC56C0" w:rsidRPr="00E151BC" w:rsidRDefault="00BC56C0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662,70</w:t>
            </w:r>
          </w:p>
        </w:tc>
      </w:tr>
      <w:tr w:rsidR="00DB671D" w:rsidRPr="00E151BC" w:rsidTr="00123DF9">
        <w:trPr>
          <w:trHeight w:hRule="exact" w:val="730"/>
          <w:jc w:val="center"/>
        </w:trPr>
        <w:tc>
          <w:tcPr>
            <w:tcW w:w="3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B671D" w:rsidRPr="00E151BC" w:rsidRDefault="004C06AA" w:rsidP="005E5814">
            <w:pPr>
              <w:pStyle w:val="TableParagraph"/>
              <w:spacing w:before="139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Aree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FE30FB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Locali tecnici (centrale termica, impianto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 xml:space="preserve"> condizionamento, </w:t>
            </w:r>
            <w:r w:rsidRPr="00E151BC">
              <w:rPr>
                <w:rFonts w:ascii="Tahoma" w:hAnsi="Tahoma" w:cs="Tahoma"/>
                <w:spacing w:val="-1"/>
                <w:sz w:val="20"/>
                <w:lang w:val="it-IT"/>
              </w:rPr>
              <w:t>unità t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 xml:space="preserve">rattamento aria, </w:t>
            </w:r>
            <w:proofErr w:type="spellStart"/>
            <w:r w:rsidRPr="00E151BC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  <w:r w:rsidRPr="00E151BC">
              <w:rPr>
                <w:rFonts w:ascii="Tahoma"/>
                <w:spacing w:val="-1"/>
                <w:sz w:val="20"/>
                <w:lang w:val="it-IT"/>
              </w:rPr>
              <w:t>,)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5E5814">
            <w:pPr>
              <w:jc w:val="center"/>
            </w:pPr>
            <w:r w:rsidRPr="00E151BC">
              <w:t>0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5E5814">
            <w:pPr>
              <w:jc w:val="center"/>
            </w:pPr>
            <w:r w:rsidRPr="00E151BC">
              <w:t>0,00</w:t>
            </w:r>
          </w:p>
        </w:tc>
      </w:tr>
      <w:tr w:rsidR="00DB671D" w:rsidRPr="00E151BC" w:rsidTr="00123DF9">
        <w:trPr>
          <w:trHeight w:hRule="exact" w:val="492"/>
          <w:jc w:val="center"/>
        </w:trPr>
        <w:tc>
          <w:tcPr>
            <w:tcW w:w="3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B671D" w:rsidRPr="00E151BC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4C06AA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Stanze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server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e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macchinari</w:t>
            </w:r>
            <w:r w:rsidRPr="00E151BC">
              <w:rPr>
                <w:rFonts w:ascii="Tahoma"/>
                <w:spacing w:val="24"/>
                <w:w w:val="99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informatici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5E5814">
            <w:pPr>
              <w:jc w:val="center"/>
              <w:rPr>
                <w:lang w:val="it-IT"/>
              </w:rPr>
            </w:pPr>
            <w:r w:rsidRPr="00E151BC">
              <w:rPr>
                <w:lang w:val="it-IT"/>
              </w:rPr>
              <w:t>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5E5814">
            <w:pPr>
              <w:jc w:val="center"/>
              <w:rPr>
                <w:lang w:val="it-IT"/>
              </w:rPr>
            </w:pPr>
            <w:r w:rsidRPr="00E151BC">
              <w:rPr>
                <w:lang w:val="it-IT"/>
              </w:rPr>
              <w:t>0,00</w:t>
            </w:r>
          </w:p>
        </w:tc>
      </w:tr>
      <w:tr w:rsidR="00DB671D" w:rsidRPr="00E151BC" w:rsidTr="00123DF9">
        <w:trPr>
          <w:trHeight w:hRule="exact" w:val="350"/>
          <w:jc w:val="center"/>
        </w:trPr>
        <w:tc>
          <w:tcPr>
            <w:tcW w:w="3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B671D" w:rsidRPr="00E151BC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Lavanderia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5E5814">
            <w:pPr>
              <w:jc w:val="center"/>
            </w:pPr>
            <w:r w:rsidRPr="00E151BC"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DB671D" w:rsidRPr="00E151BC" w:rsidRDefault="00123DF9" w:rsidP="005E5814">
            <w:pPr>
              <w:jc w:val="center"/>
            </w:pPr>
            <w:r w:rsidRPr="00E151BC">
              <w:t>24,00</w:t>
            </w:r>
          </w:p>
        </w:tc>
      </w:tr>
      <w:tr w:rsidR="00FE30FB" w:rsidRPr="00E151BC" w:rsidTr="00123DF9">
        <w:trPr>
          <w:trHeight w:val="513"/>
          <w:jc w:val="center"/>
        </w:trPr>
        <w:tc>
          <w:tcPr>
            <w:tcW w:w="360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E30FB" w:rsidRPr="00E151BC" w:rsidRDefault="00FE30FB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E30FB" w:rsidRPr="00E151BC" w:rsidRDefault="00FE30FB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Spogliatoi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E30FB" w:rsidRPr="00E151BC" w:rsidRDefault="00FE30FB" w:rsidP="005E5814">
            <w:pPr>
              <w:jc w:val="center"/>
            </w:pPr>
            <w:r w:rsidRPr="00E151BC"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E30FB" w:rsidRPr="00E151BC" w:rsidRDefault="00BC56C0" w:rsidP="005E5814">
            <w:pPr>
              <w:jc w:val="center"/>
            </w:pPr>
            <w:r w:rsidRPr="00E151BC">
              <w:t>15,10</w:t>
            </w:r>
          </w:p>
        </w:tc>
      </w:tr>
    </w:tbl>
    <w:p w:rsidR="00DB671D" w:rsidRPr="00E151BC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Pr="00E151BC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al lotto n. </w:t>
      </w:r>
      <w:r w:rsidR="00123DF9" w:rsidRPr="00E151BC">
        <w:rPr>
          <w:rFonts w:ascii="Tahoma" w:eastAsia="Tahoma" w:hAnsi="Tahoma" w:cs="Tahoma"/>
          <w:sz w:val="20"/>
          <w:szCs w:val="20"/>
          <w:lang w:val="it-IT"/>
        </w:rPr>
        <w:t>4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E151BC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Superficie complessiva dei pavimenti - sede: mq. </w:t>
      </w:r>
      <w:r w:rsidR="00630EFE" w:rsidRPr="00E151BC">
        <w:rPr>
          <w:rFonts w:ascii="Tahoma" w:eastAsia="Tahoma" w:hAnsi="Tahoma" w:cs="Tahoma"/>
          <w:sz w:val="20"/>
          <w:szCs w:val="20"/>
          <w:lang w:val="it-IT"/>
        </w:rPr>
        <w:t>881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</w:p>
    <w:p w:rsidR="008759D7" w:rsidRPr="00E151BC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 w:rsidRPr="00E151BC">
        <w:rPr>
          <w:rFonts w:ascii="Tahoma" w:eastAsia="Tahoma" w:hAnsi="Tahoma" w:cs="Tahoma"/>
          <w:sz w:val="20"/>
          <w:szCs w:val="20"/>
          <w:lang w:val="it-IT"/>
        </w:rPr>
        <w:t>esterni accessibili soltanto con ponteggi e/o autoscale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123DF9" w:rsidRPr="00E151BC">
        <w:rPr>
          <w:rFonts w:ascii="Tahoma" w:eastAsia="Tahoma" w:hAnsi="Tahoma" w:cs="Tahoma"/>
          <w:sz w:val="20"/>
          <w:szCs w:val="20"/>
          <w:lang w:val="it-IT"/>
        </w:rPr>
        <w:t xml:space="preserve">0,00 </w:t>
      </w:r>
      <w:r w:rsidR="00D02BE2" w:rsidRPr="00E151BC">
        <w:rPr>
          <w:rFonts w:ascii="Tahoma" w:eastAsia="Tahoma" w:hAnsi="Tahoma" w:cs="Tahoma"/>
          <w:sz w:val="20"/>
          <w:szCs w:val="20"/>
          <w:lang w:val="it-IT"/>
        </w:rPr>
        <w:t>circa</w:t>
      </w:r>
    </w:p>
    <w:p w:rsidR="00D02BE2" w:rsidRPr="00E151BC" w:rsidRDefault="00D02BE2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esterni accessibili dall’interno: mq. </w:t>
      </w:r>
      <w:r w:rsidR="00123DF9" w:rsidRPr="00E151BC">
        <w:rPr>
          <w:rFonts w:ascii="Tahoma" w:eastAsia="Tahoma" w:hAnsi="Tahoma" w:cs="Tahoma"/>
          <w:sz w:val="20"/>
          <w:szCs w:val="20"/>
          <w:lang w:val="it-IT"/>
        </w:rPr>
        <w:t>185,39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 w:rsidR="00123DF9" w:rsidRPr="00E151BC"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123DF9" w:rsidRPr="00E151BC" w:rsidRDefault="00123DF9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>Superficie complessiva porte a vetri: mq 66,00 circa;</w:t>
      </w:r>
    </w:p>
    <w:p w:rsidR="008759D7" w:rsidRPr="00E151BC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Superficie complessiva </w:t>
      </w:r>
      <w:r w:rsidR="00C4628F" w:rsidRPr="00E151BC">
        <w:rPr>
          <w:rFonts w:ascii="Tahoma" w:eastAsia="Tahoma" w:hAnsi="Tahoma" w:cs="Tahoma"/>
          <w:sz w:val="20"/>
          <w:szCs w:val="20"/>
          <w:lang w:val="it-IT"/>
        </w:rPr>
        <w:t>aree esterne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C4628F" w:rsidRPr="00E151BC">
        <w:rPr>
          <w:rFonts w:ascii="Tahoma" w:eastAsia="Tahoma" w:hAnsi="Tahoma" w:cs="Tahoma"/>
          <w:sz w:val="20"/>
          <w:szCs w:val="20"/>
          <w:lang w:val="it-IT"/>
        </w:rPr>
        <w:t>662,70.</w:t>
      </w:r>
    </w:p>
    <w:p w:rsidR="00DB671D" w:rsidRPr="00E151BC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E151BC" w:rsidRDefault="004C06AA">
      <w:pPr>
        <w:pStyle w:val="Corpotesto"/>
        <w:rPr>
          <w:lang w:val="it-IT"/>
        </w:rPr>
      </w:pPr>
      <w:r w:rsidRPr="00E151BC">
        <w:rPr>
          <w:spacing w:val="-1"/>
          <w:lang w:val="it-IT"/>
        </w:rPr>
        <w:t>Tabella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B</w:t>
      </w:r>
      <w:r w:rsidRPr="00E151BC">
        <w:rPr>
          <w:spacing w:val="-4"/>
          <w:lang w:val="it-IT"/>
        </w:rPr>
        <w:t xml:space="preserve"> </w:t>
      </w:r>
      <w:r w:rsidRPr="00E151BC">
        <w:rPr>
          <w:lang w:val="it-IT"/>
        </w:rPr>
        <w:t>-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 xml:space="preserve">Quantificazione </w:t>
      </w:r>
      <w:r w:rsidRPr="00E151BC">
        <w:rPr>
          <w:lang w:val="it-IT"/>
        </w:rPr>
        <w:t>di</w:t>
      </w:r>
      <w:r w:rsidRPr="00E151BC">
        <w:rPr>
          <w:spacing w:val="-3"/>
          <w:lang w:val="it-IT"/>
        </w:rPr>
        <w:t xml:space="preserve"> </w:t>
      </w:r>
      <w:r w:rsidRPr="00E151BC">
        <w:rPr>
          <w:lang w:val="it-IT"/>
        </w:rPr>
        <w:t>dettaglio</w:t>
      </w:r>
    </w:p>
    <w:p w:rsidR="00DB671D" w:rsidRPr="00E151BC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 w:rsidRPr="00E151BC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40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40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Serrande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0</w:t>
            </w:r>
          </w:p>
        </w:tc>
      </w:tr>
      <w:tr w:rsidR="00DB671D" w:rsidRPr="00E151BC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0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Tende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40</w:t>
            </w:r>
          </w:p>
        </w:tc>
      </w:tr>
      <w:tr w:rsidR="00DB671D" w:rsidRPr="00E151BC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35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 w:rsidP="00FF5F99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Maniglie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70</w:t>
            </w:r>
          </w:p>
        </w:tc>
      </w:tr>
      <w:tr w:rsidR="00DB671D" w:rsidRPr="00E151BC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5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E151BC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e/o</w:t>
            </w:r>
            <w:r w:rsidRPr="00E151BC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  <w:rPr>
                <w:lang w:val="it-IT"/>
              </w:rPr>
            </w:pPr>
            <w:r w:rsidRPr="00E151BC">
              <w:rPr>
                <w:lang w:val="it-IT"/>
              </w:rPr>
              <w:t>48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Portoni</w:t>
            </w:r>
            <w:proofErr w:type="spellEnd"/>
            <w:r w:rsidR="00FF5F99" w:rsidRPr="00E151BC">
              <w:rPr>
                <w:rFonts w:ascii="Tahoma"/>
                <w:spacing w:val="-1"/>
                <w:sz w:val="20"/>
              </w:rPr>
              <w:t xml:space="preserve"> ingress a </w:t>
            </w:r>
            <w:proofErr w:type="spellStart"/>
            <w:r w:rsidR="00FF5F99" w:rsidRPr="00E151BC">
              <w:rPr>
                <w:rFonts w:ascii="Tahoma"/>
                <w:spacing w:val="-1"/>
                <w:sz w:val="20"/>
              </w:rPr>
              <w:t>vetro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2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E151BC">
              <w:rPr>
                <w:rFonts w:ascii="Tahoma"/>
                <w:spacing w:val="-6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di</w:t>
            </w:r>
            <w:r w:rsidRPr="00E151BC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4</w:t>
            </w:r>
          </w:p>
        </w:tc>
      </w:tr>
      <w:tr w:rsidR="00FF5F99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F5F99" w:rsidRPr="00E151BC" w:rsidRDefault="00FF5F99">
            <w:pPr>
              <w:pStyle w:val="TableParagraph"/>
              <w:spacing w:line="240" w:lineRule="exact"/>
              <w:ind w:left="102"/>
              <w:rPr>
                <w:rFonts w:ascii="Tahoma"/>
                <w:spacing w:val="-1"/>
                <w:sz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Ventilatori</w:t>
            </w:r>
            <w:proofErr w:type="spellEnd"/>
            <w:r w:rsidRPr="00E151BC">
              <w:rPr>
                <w:rFonts w:ascii="Tahoma"/>
                <w:spacing w:val="-1"/>
                <w:sz w:val="20"/>
              </w:rPr>
              <w:t xml:space="preserve"> a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soffitto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F5F99" w:rsidRPr="00E151BC" w:rsidRDefault="00FF5F99" w:rsidP="00C93592">
            <w:pPr>
              <w:jc w:val="center"/>
            </w:pPr>
            <w:r w:rsidRPr="00E151BC">
              <w:t>12</w:t>
            </w:r>
          </w:p>
        </w:tc>
      </w:tr>
      <w:tr w:rsidR="00DB671D" w:rsidRPr="00E151BC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Cartelli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e</w:t>
            </w:r>
            <w:r w:rsidRPr="00E151BC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</w:pPr>
            <w:r w:rsidRPr="00E151BC">
              <w:t>0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quadri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ed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altri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arredi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FF5F99" w:rsidP="00C93592">
            <w:pPr>
              <w:jc w:val="center"/>
              <w:rPr>
                <w:lang w:val="it-IT"/>
              </w:rPr>
            </w:pPr>
            <w:r w:rsidRPr="00E151BC">
              <w:rPr>
                <w:lang w:val="it-IT"/>
              </w:rPr>
              <w:t>0</w:t>
            </w:r>
          </w:p>
        </w:tc>
      </w:tr>
      <w:tr w:rsidR="00B477E6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77E6" w:rsidRPr="00E151BC" w:rsidRDefault="00B477E6">
            <w:pPr>
              <w:pStyle w:val="TableParagraph"/>
              <w:spacing w:line="239" w:lineRule="exact"/>
              <w:ind w:left="102"/>
              <w:rPr>
                <w:rFonts w:ascii="Tahoma"/>
                <w:spacing w:val="-1"/>
                <w:sz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Tappeti in moquette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477E6" w:rsidRPr="00E151BC" w:rsidRDefault="00B477E6" w:rsidP="00E151BC">
            <w:pPr>
              <w:jc w:val="center"/>
              <w:rPr>
                <w:lang w:val="it-IT"/>
              </w:rPr>
            </w:pPr>
            <w:r w:rsidRPr="00E151BC">
              <w:rPr>
                <w:lang w:val="it-IT"/>
              </w:rPr>
              <w:t>1</w:t>
            </w:r>
            <w:r w:rsidR="00E151BC" w:rsidRPr="00E151BC">
              <w:rPr>
                <w:lang w:val="it-IT"/>
              </w:rPr>
              <w:t>6</w:t>
            </w:r>
          </w:p>
        </w:tc>
      </w:tr>
      <w:tr w:rsidR="00DB671D" w:rsidRPr="00E151BC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 w:rsidP="00B477E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Moquette</w:t>
            </w:r>
            <w:proofErr w:type="spellEnd"/>
            <w:r w:rsidRPr="00E151BC">
              <w:rPr>
                <w:rFonts w:ascii="Tahoma"/>
                <w:sz w:val="20"/>
              </w:rPr>
              <w:t>/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E151BC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E151BC" w:rsidRDefault="00E151BC" w:rsidP="00C93592">
            <w:pPr>
              <w:jc w:val="center"/>
            </w:pPr>
            <w:r w:rsidRPr="00E151BC">
              <w:t>3</w:t>
            </w:r>
          </w:p>
        </w:tc>
      </w:tr>
    </w:tbl>
    <w:p w:rsidR="00DB671D" w:rsidRPr="00E151BC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E151BC" w:rsidRDefault="004C06AA">
      <w:pPr>
        <w:pStyle w:val="Corpotesto"/>
        <w:spacing w:before="65"/>
        <w:ind w:left="111" w:right="279"/>
        <w:rPr>
          <w:lang w:val="it-IT"/>
        </w:rPr>
      </w:pPr>
      <w:r w:rsidRPr="00E151BC">
        <w:rPr>
          <w:spacing w:val="-1"/>
          <w:lang w:val="it-IT"/>
        </w:rPr>
        <w:t>Tabella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C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-</w:t>
      </w:r>
      <w:r w:rsidRPr="00E151BC">
        <w:rPr>
          <w:spacing w:val="-4"/>
          <w:lang w:val="it-IT"/>
        </w:rPr>
        <w:t xml:space="preserve"> </w:t>
      </w:r>
      <w:r w:rsidRPr="00E151BC">
        <w:rPr>
          <w:spacing w:val="-1"/>
          <w:lang w:val="it-IT"/>
        </w:rPr>
        <w:t>Descrizione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sigle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delle</w:t>
      </w:r>
      <w:r w:rsidRPr="00E151BC">
        <w:rPr>
          <w:spacing w:val="-2"/>
          <w:lang w:val="it-IT"/>
        </w:rPr>
        <w:t xml:space="preserve"> </w:t>
      </w:r>
      <w:r w:rsidRPr="00E151BC">
        <w:rPr>
          <w:spacing w:val="-1"/>
          <w:lang w:val="it-IT"/>
        </w:rPr>
        <w:t>frequenze</w:t>
      </w:r>
    </w:p>
    <w:p w:rsidR="00DB671D" w:rsidRPr="00E151BC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 w:rsidRPr="00E151BC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 w:rsidRPr="00E151BC"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 w:rsidRPr="00E151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pacing w:val="-1"/>
                <w:sz w:val="20"/>
              </w:rPr>
              <w:t>Tri,</w:t>
            </w:r>
            <w:r w:rsidRPr="00E151BC">
              <w:rPr>
                <w:rFonts w:ascii="Tahoma"/>
                <w:spacing w:val="-4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bi-</w:t>
            </w:r>
            <w:r w:rsidRPr="00E151BC"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pacing w:val="-1"/>
                <w:sz w:val="20"/>
              </w:rPr>
              <w:t>3/G,</w:t>
            </w:r>
            <w:r w:rsidRPr="00E151BC">
              <w:rPr>
                <w:rFonts w:ascii="Tahoma"/>
                <w:spacing w:val="-2"/>
                <w:sz w:val="20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 w:rsidRPr="00E151BC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z w:val="20"/>
              </w:rPr>
              <w:t>G</w:t>
            </w:r>
          </w:p>
        </w:tc>
      </w:tr>
      <w:tr w:rsidR="00DB671D" w:rsidRPr="00E151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Pr="00E151BC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a</w:t>
            </w:r>
            <w:r w:rsidRPr="00E151BC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pacing w:val="-1"/>
                <w:sz w:val="20"/>
              </w:rPr>
              <w:t>3/S,</w:t>
            </w:r>
            <w:r w:rsidRPr="00E151BC">
              <w:rPr>
                <w:rFonts w:ascii="Tahoma"/>
                <w:spacing w:val="-2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2/S</w:t>
            </w:r>
          </w:p>
        </w:tc>
      </w:tr>
      <w:tr w:rsidR="00DB671D" w:rsidRPr="00E151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z w:val="20"/>
              </w:rPr>
              <w:t>S</w:t>
            </w:r>
          </w:p>
        </w:tc>
      </w:tr>
      <w:tr w:rsidR="00DB671D" w:rsidRPr="00E151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E151BC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E151BC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 w:rsidRPr="00E151BC"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 w:rsidRPr="00E151BC"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 w:rsidRPr="00E151BC"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 w:rsidRPr="00E151BC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z w:val="20"/>
              </w:rPr>
              <w:t>M</w:t>
            </w:r>
          </w:p>
        </w:tc>
      </w:tr>
      <w:tr w:rsidR="00DB671D" w:rsidRPr="00E151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E151BC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e</w:t>
            </w:r>
            <w:r w:rsidRPr="00E151BC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pacing w:val="-1"/>
                <w:sz w:val="20"/>
              </w:rPr>
              <w:t>M/2,</w:t>
            </w:r>
            <w:r w:rsidRPr="00E151BC">
              <w:rPr>
                <w:rFonts w:ascii="Tahoma"/>
                <w:spacing w:val="-3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M/3,</w:t>
            </w:r>
            <w:r w:rsidRPr="00E151BC">
              <w:rPr>
                <w:rFonts w:ascii="Tahoma"/>
                <w:spacing w:val="-3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M/4</w:t>
            </w:r>
            <w:r w:rsidRPr="00E151BC">
              <w:rPr>
                <w:rFonts w:ascii="Tahoma"/>
                <w:spacing w:val="-2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e</w:t>
            </w:r>
            <w:r w:rsidRPr="00E151BC">
              <w:rPr>
                <w:rFonts w:ascii="Tahoma"/>
                <w:spacing w:val="-3"/>
                <w:sz w:val="20"/>
              </w:rPr>
              <w:t xml:space="preserve"> </w:t>
            </w:r>
            <w:r w:rsidRPr="00E151BC"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 w:rsidRPr="00E151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E151BC">
              <w:rPr>
                <w:rFonts w:ascii="Tahoma"/>
                <w:sz w:val="20"/>
              </w:rPr>
              <w:t>A</w:t>
            </w:r>
          </w:p>
        </w:tc>
      </w:tr>
    </w:tbl>
    <w:p w:rsidR="00DB671D" w:rsidRPr="00E151BC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0612CD" w:rsidRPr="00E151BC" w:rsidRDefault="00D02BE2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Si precisa </w:t>
      </w:r>
      <w:r w:rsidR="000612CD" w:rsidRPr="00E151BC">
        <w:rPr>
          <w:rFonts w:ascii="Tahoma" w:eastAsia="Tahoma" w:hAnsi="Tahoma" w:cs="Tahoma"/>
          <w:sz w:val="20"/>
          <w:szCs w:val="20"/>
          <w:lang w:val="it-IT"/>
        </w:rPr>
        <w:t>che:</w:t>
      </w:r>
    </w:p>
    <w:p w:rsidR="000612CD" w:rsidRPr="00E151BC" w:rsidRDefault="000612CD" w:rsidP="000612CD">
      <w:pPr>
        <w:pStyle w:val="Paragrafoelenco"/>
        <w:numPr>
          <w:ilvl w:val="0"/>
          <w:numId w:val="2"/>
        </w:numPr>
        <w:spacing w:before="7"/>
        <w:ind w:left="426" w:hanging="284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E151BC">
        <w:rPr>
          <w:rFonts w:ascii="Tahoma" w:eastAsia="Tahoma" w:hAnsi="Tahoma" w:cs="Tahoma"/>
          <w:b/>
          <w:sz w:val="20"/>
          <w:szCs w:val="20"/>
          <w:lang w:val="it-IT"/>
        </w:rPr>
        <w:t>le prestazioni giornaliere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 dovranno essere eseguite da lunedì a venerdì </w:t>
      </w:r>
      <w:r w:rsidR="001C6EDF" w:rsidRPr="00E151BC">
        <w:rPr>
          <w:rFonts w:ascii="Tahoma" w:eastAsia="Tahoma" w:hAnsi="Tahoma" w:cs="Tahoma"/>
          <w:b/>
          <w:sz w:val="20"/>
          <w:szCs w:val="20"/>
          <w:lang w:val="it-IT"/>
        </w:rPr>
        <w:t xml:space="preserve">per un totale minimo di </w:t>
      </w:r>
      <w:r w:rsidR="00E151BC" w:rsidRPr="00E151BC">
        <w:rPr>
          <w:rFonts w:ascii="Tahoma" w:eastAsia="Tahoma" w:hAnsi="Tahoma" w:cs="Tahoma"/>
          <w:b/>
          <w:sz w:val="20"/>
          <w:szCs w:val="20"/>
          <w:lang w:val="it-IT"/>
        </w:rPr>
        <w:t xml:space="preserve">n. 16 </w:t>
      </w:r>
      <w:r w:rsidR="001C6EDF" w:rsidRPr="00E151BC">
        <w:rPr>
          <w:rFonts w:ascii="Tahoma" w:eastAsia="Tahoma" w:hAnsi="Tahoma" w:cs="Tahoma"/>
          <w:b/>
          <w:sz w:val="20"/>
          <w:szCs w:val="20"/>
          <w:lang w:val="it-IT"/>
        </w:rPr>
        <w:t xml:space="preserve">ore </w:t>
      </w:r>
      <w:r w:rsidR="001C6EDF" w:rsidRPr="00E151BC">
        <w:rPr>
          <w:rFonts w:ascii="Tahoma" w:eastAsia="Tahoma" w:hAnsi="Tahoma" w:cs="Tahoma"/>
          <w:sz w:val="20"/>
          <w:szCs w:val="20"/>
          <w:lang w:val="it-IT"/>
        </w:rPr>
        <w:t xml:space="preserve">con la 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>seguent</w:t>
      </w:r>
      <w:r w:rsidR="001C6EDF" w:rsidRPr="00E151BC">
        <w:rPr>
          <w:rFonts w:ascii="Tahoma" w:eastAsia="Tahoma" w:hAnsi="Tahoma" w:cs="Tahoma"/>
          <w:sz w:val="20"/>
          <w:szCs w:val="20"/>
          <w:lang w:val="it-IT"/>
        </w:rPr>
        <w:t>e articolazione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 orari</w:t>
      </w:r>
      <w:r w:rsidR="001C6EDF" w:rsidRPr="00E151BC">
        <w:rPr>
          <w:rFonts w:ascii="Tahoma" w:eastAsia="Tahoma" w:hAnsi="Tahoma" w:cs="Tahoma"/>
          <w:sz w:val="20"/>
          <w:szCs w:val="20"/>
          <w:lang w:val="it-IT"/>
        </w:rPr>
        <w:t>a</w:t>
      </w:r>
      <w:r w:rsidRPr="00E151BC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A044A1" w:rsidRPr="00E151BC" w:rsidRDefault="00A044A1" w:rsidP="00A044A1">
      <w:pPr>
        <w:pStyle w:val="Paragrafoelenco"/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>- operatore n. 1 (4 ore giornaliere): dalle ore 14.00 alle ore 18.00;</w:t>
      </w:r>
    </w:p>
    <w:p w:rsidR="00A044A1" w:rsidRPr="00E151BC" w:rsidRDefault="00A044A1" w:rsidP="00A044A1">
      <w:pPr>
        <w:pStyle w:val="Paragrafoelenco"/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>- operatore n. 2 (6 ore giornaliere): dalle ore 07.30 alle ore 13.30;</w:t>
      </w:r>
    </w:p>
    <w:p w:rsidR="00A044A1" w:rsidRPr="00E151BC" w:rsidRDefault="00A044A1" w:rsidP="00A044A1">
      <w:pPr>
        <w:pStyle w:val="Paragrafoelenco"/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>- operatore n. 3 (6 ore giornaliere): dalle ore 08.30 alle ore 14.30;</w:t>
      </w:r>
    </w:p>
    <w:p w:rsidR="001C6EDF" w:rsidRPr="00E151BC" w:rsidRDefault="001C6EDF" w:rsidP="001C6EDF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Si precisa, inoltre, che la suddetta </w:t>
      </w:r>
      <w:proofErr w:type="spellStart"/>
      <w:r w:rsidRPr="00E151BC">
        <w:rPr>
          <w:rFonts w:ascii="Tahoma" w:eastAsia="Tahoma" w:hAnsi="Tahoma" w:cs="Tahoma"/>
          <w:sz w:val="20"/>
          <w:szCs w:val="20"/>
          <w:lang w:val="it-IT"/>
        </w:rPr>
        <w:t>turnistica</w:t>
      </w:r>
      <w:proofErr w:type="spellEnd"/>
      <w:r w:rsidRPr="00E151BC">
        <w:rPr>
          <w:rFonts w:ascii="Tahoma" w:eastAsia="Tahoma" w:hAnsi="Tahoma" w:cs="Tahoma"/>
          <w:sz w:val="20"/>
          <w:szCs w:val="20"/>
          <w:lang w:val="it-IT"/>
        </w:rPr>
        <w:t xml:space="preserve"> potrà essere variata dalla Coordinatrice dell’Asilo Nido per far fronte alle contingenti necessità quotidiane.</w:t>
      </w:r>
    </w:p>
    <w:p w:rsidR="001C6EDF" w:rsidRPr="00E151BC" w:rsidRDefault="001C6EDF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E151BC" w:rsidRDefault="004C06AA">
      <w:pPr>
        <w:pStyle w:val="Corpotesto"/>
        <w:spacing w:before="65" w:line="273" w:lineRule="auto"/>
        <w:ind w:left="252" w:right="279"/>
        <w:rPr>
          <w:lang w:val="it-IT"/>
        </w:rPr>
      </w:pPr>
      <w:r w:rsidRPr="00E151BC">
        <w:rPr>
          <w:spacing w:val="-1"/>
          <w:lang w:val="it-IT"/>
        </w:rPr>
        <w:t xml:space="preserve">Tabella D.1 </w:t>
      </w:r>
      <w:r w:rsidRPr="00E151BC">
        <w:rPr>
          <w:lang w:val="it-IT"/>
        </w:rPr>
        <w:t>-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Frequenze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 xml:space="preserve">dei </w:t>
      </w:r>
      <w:r w:rsidRPr="00E151BC">
        <w:rPr>
          <w:spacing w:val="-1"/>
          <w:lang w:val="it-IT"/>
        </w:rPr>
        <w:t>servizi aree</w:t>
      </w:r>
      <w:r w:rsidR="00003850" w:rsidRPr="00E151BC">
        <w:rPr>
          <w:lang w:val="it-IT"/>
        </w:rPr>
        <w:t>:</w:t>
      </w:r>
      <w:r w:rsidRPr="00E151BC">
        <w:rPr>
          <w:spacing w:val="-1"/>
          <w:lang w:val="it-IT"/>
        </w:rPr>
        <w:t xml:space="preserve"> Uffici</w:t>
      </w:r>
      <w:r w:rsidRPr="00E151BC">
        <w:rPr>
          <w:spacing w:val="-3"/>
          <w:lang w:val="it-IT"/>
        </w:rPr>
        <w:t xml:space="preserve"> </w:t>
      </w:r>
      <w:r w:rsidRPr="00E151BC">
        <w:rPr>
          <w:lang w:val="it-IT"/>
        </w:rPr>
        <w:t>di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rappresentanza,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Uffici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ed</w:t>
      </w:r>
      <w:r w:rsidRPr="00E151BC">
        <w:rPr>
          <w:spacing w:val="-3"/>
          <w:lang w:val="it-IT"/>
        </w:rPr>
        <w:t xml:space="preserve"> </w:t>
      </w:r>
      <w:r w:rsidRPr="00E151BC">
        <w:rPr>
          <w:lang w:val="it-IT"/>
        </w:rPr>
        <w:t>aree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di</w:t>
      </w:r>
      <w:r w:rsidRPr="00E151BC">
        <w:rPr>
          <w:spacing w:val="-3"/>
          <w:lang w:val="it-IT"/>
        </w:rPr>
        <w:t xml:space="preserve"> </w:t>
      </w:r>
      <w:r w:rsidRPr="00E151BC">
        <w:rPr>
          <w:lang w:val="it-IT"/>
        </w:rPr>
        <w:t>lavoro,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Aree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comuni</w:t>
      </w:r>
      <w:r w:rsidRPr="00E151BC">
        <w:rPr>
          <w:spacing w:val="-3"/>
          <w:lang w:val="it-IT"/>
        </w:rPr>
        <w:t xml:space="preserve"> </w:t>
      </w:r>
      <w:r w:rsidRPr="00E151BC">
        <w:rPr>
          <w:lang w:val="it-IT"/>
        </w:rPr>
        <w:t>e</w:t>
      </w:r>
      <w:r w:rsidRPr="00E151BC">
        <w:rPr>
          <w:spacing w:val="81"/>
          <w:w w:val="99"/>
          <w:lang w:val="it-IT"/>
        </w:rPr>
        <w:t xml:space="preserve"> </w:t>
      </w:r>
      <w:r w:rsidRPr="00E151BC">
        <w:rPr>
          <w:lang w:val="it-IT"/>
        </w:rPr>
        <w:t>Aree</w:t>
      </w:r>
      <w:r w:rsidRPr="00E151BC">
        <w:rPr>
          <w:spacing w:val="-5"/>
          <w:lang w:val="it-IT"/>
        </w:rPr>
        <w:t xml:space="preserve"> </w:t>
      </w:r>
      <w:r w:rsidRPr="00E151BC">
        <w:rPr>
          <w:spacing w:val="-1"/>
          <w:lang w:val="it-IT"/>
        </w:rPr>
        <w:t>tecniche</w:t>
      </w: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 w:rsidRPr="00E151BC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E151BC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E151BC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E151BC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E151BC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Uffici</w:t>
            </w:r>
            <w:proofErr w:type="spellEnd"/>
            <w:r w:rsidRPr="00E151BC">
              <w:rPr>
                <w:rFonts w:ascii="Tahoma"/>
                <w:spacing w:val="-4"/>
                <w:sz w:val="20"/>
              </w:rPr>
              <w:t xml:space="preserve"> </w:t>
            </w:r>
            <w:r w:rsidRPr="00E151BC">
              <w:rPr>
                <w:rFonts w:ascii="Tahoma"/>
                <w:sz w:val="20"/>
              </w:rPr>
              <w:t>di</w:t>
            </w:r>
            <w:r w:rsidRPr="00E151BC"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ed</w:t>
            </w:r>
            <w:r w:rsidRPr="00E151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aree</w:t>
            </w:r>
            <w:r w:rsidRPr="00E151BC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Aree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z w:val="20"/>
              </w:rPr>
              <w:t>Aree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A044A1" w:rsidRPr="00E151BC" w:rsidTr="00A044A1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A044A1">
            <w:pPr>
              <w:pStyle w:val="TableParagraph"/>
              <w:ind w:left="102"/>
            </w:pP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E151BC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</w:rPr>
              <w:t>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E151BC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A044A1" w:rsidRPr="00E151BC" w:rsidRDefault="00A044A1" w:rsidP="00A044A1">
            <w:pPr>
              <w:jc w:val="center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CE5C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CE5CF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A044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</w:tr>
      <w:tr w:rsidR="00A044A1" w:rsidRPr="00E151BC" w:rsidTr="007613F3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B24E04">
            <w:pPr>
              <w:pStyle w:val="TableParagraph"/>
              <w:ind w:left="10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di tutti i pavimenti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B24E0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B24E0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B24E0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B24E0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A044A1" w:rsidRPr="00E151BC" w:rsidTr="00A044A1">
        <w:trPr>
          <w:trHeight w:hRule="exact" w:val="147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1F4D93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E151BC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E151BC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E151BC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E151BC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E151BC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1F4D9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1F4D9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1F4D9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1F4D9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A044A1" w:rsidRPr="00E151BC" w:rsidTr="00A044A1">
        <w:trPr>
          <w:trHeight w:hRule="exact" w:val="42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6158AD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6158A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6158A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6158A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6158A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A044A1" w:rsidRPr="00E151BC" w:rsidTr="00A044A1">
        <w:trPr>
          <w:trHeight w:hRule="exact" w:val="90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2F3CC6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E151BC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044A1" w:rsidRPr="00E151BC" w:rsidRDefault="00A044A1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EB6AD8" w:rsidRPr="00E151BC" w:rsidTr="00A044A1">
        <w:trPr>
          <w:trHeight w:hRule="exact" w:val="7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D53085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E151BC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D53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D53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D53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D53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EB6AD8" w:rsidRPr="00E151BC" w:rsidTr="00EB6AD8">
        <w:trPr>
          <w:trHeight w:hRule="exact" w:val="59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B6AD8" w:rsidRPr="00E151BC" w:rsidRDefault="00EB6AD8" w:rsidP="004F4B7A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Spolveratura, posa e riordino di brandine ed altre attrezzature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4F4B7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4F4B7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4F4B7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4F4B7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EB6AD8" w:rsidRPr="00E151BC" w:rsidTr="00C06179">
        <w:trPr>
          <w:trHeight w:hRule="exact" w:val="53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EB6AD8" w:rsidRPr="00E151BC" w:rsidRDefault="00EB6AD8" w:rsidP="00EB6AD8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di tutti i vetri nella parte interna e di tutti gli specchi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BE3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BE3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BE3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EB6AD8" w:rsidRPr="00E151BC" w:rsidTr="00674B46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1B2F56">
            <w:pPr>
              <w:pStyle w:val="TableParagraph"/>
              <w:spacing w:line="276" w:lineRule="auto"/>
              <w:ind w:left="102" w:right="455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Preparazione e riordino del materiale didattico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1B2F5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1B2F5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1B2F5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EB6AD8" w:rsidRPr="00E151BC" w:rsidTr="00674B46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B477E6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Aspirazione polvere di zerbini e tappeti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032D7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032D7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032D7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EB6AD8" w:rsidRPr="00E151BC" w:rsidRDefault="00EB6AD8" w:rsidP="00032D7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7478C" w:rsidRPr="00E151BC" w:rsidTr="00674B46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06510">
            <w:pPr>
              <w:pStyle w:val="TableParagraph"/>
              <w:spacing w:line="276" w:lineRule="auto"/>
              <w:ind w:left="102" w:right="455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Scodellamento pasti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0651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0651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0651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7478C" w:rsidRPr="00E151BC" w:rsidTr="00674B46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D0166">
            <w:pPr>
              <w:pStyle w:val="TableParagraph"/>
              <w:spacing w:line="276" w:lineRule="auto"/>
              <w:ind w:left="102" w:right="455"/>
              <w:rPr>
                <w:rFonts w:ascii="Tahoma" w:hAnsi="Tahoma" w:cs="Tahoma"/>
                <w:sz w:val="20"/>
                <w:szCs w:val="20"/>
                <w:lang w:val="it-IT"/>
              </w:rPr>
            </w:pP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lastRenderedPageBreak/>
              <w:t>Spolveratura</w:t>
            </w:r>
            <w:proofErr w:type="spellEnd"/>
            <w:r w:rsidRPr="00E151B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t>ringhiere</w:t>
            </w:r>
            <w:proofErr w:type="spellEnd"/>
            <w:r w:rsidRPr="00E151B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t>mancorrenti</w:t>
            </w:r>
            <w:proofErr w:type="spellEnd"/>
            <w:r w:rsidRPr="00E151BC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t>battiscopa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D01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D01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6D01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37478C" w:rsidRPr="00E151BC" w:rsidTr="00AE046F">
        <w:trPr>
          <w:trHeight w:hRule="exact" w:val="212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AE046F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di arredi (tavoli, scrivanie, sedie, mobili, suppellettili, ecc.), suppellettili (bacheche, targhe e segnaletica, etc.), infissi raggiungibili dall’interno (infissi compresi vetri, tapparelle, persiane, veneziane ed altri frangisole lavabili)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37478C" w:rsidRPr="00E151BC" w:rsidTr="003373CD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7478C" w:rsidRPr="00E151BC" w:rsidRDefault="0037478C" w:rsidP="00054D85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37478C" w:rsidRPr="00E151BC" w:rsidTr="00C06179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7478C" w:rsidRPr="00E151BC" w:rsidRDefault="00AE046F" w:rsidP="00AE046F">
            <w:pPr>
              <w:pStyle w:val="TableParagraph"/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Detersione, </w:t>
            </w:r>
            <w:r w:rsidR="0037478C"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disinfezione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ed igienizzazione di tutte le </w:t>
            </w:r>
            <w:r w:rsidR="0037478C"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attrezzature ludiche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7478C" w:rsidRPr="00E151BC" w:rsidTr="0071181F">
        <w:trPr>
          <w:trHeight w:hRule="exact" w:val="69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AE046F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d</w:t>
            </w:r>
            <w:r w:rsidR="0037478C"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i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tutti i </w:t>
            </w:r>
            <w:r w:rsidR="0037478C"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vetri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nella parte esterna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37478C" w:rsidRPr="00E151BC" w:rsidTr="0071181F">
        <w:trPr>
          <w:trHeight w:hRule="exact" w:val="40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Deragnatura</w:t>
            </w:r>
            <w:proofErr w:type="spellEnd"/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di tutti i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37478C" w:rsidRPr="00E151BC" w:rsidTr="0071181F">
        <w:trPr>
          <w:trHeight w:hRule="exact" w:val="39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71181F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porte in materiale 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A044A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2/M</w:t>
            </w:r>
          </w:p>
        </w:tc>
      </w:tr>
      <w:tr w:rsidR="0037478C" w:rsidRPr="00E151BC" w:rsidTr="00AE046F">
        <w:trPr>
          <w:trHeight w:hRule="exact" w:val="8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AE046F">
            <w:pPr>
              <w:pStyle w:val="TableParagraph"/>
              <w:spacing w:line="276" w:lineRule="auto"/>
              <w:ind w:left="102" w:right="57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Detersione davanzali, </w:t>
            </w:r>
            <w:r w:rsidR="0037478C" w:rsidRPr="00E151BC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="0037478C" w:rsidRPr="00E151BC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="0037478C" w:rsidRPr="00E151BC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="0037478C" w:rsidRPr="00E151BC">
              <w:rPr>
                <w:rFonts w:ascii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="0037478C" w:rsidRPr="00E151BC">
              <w:rPr>
                <w:rFonts w:ascii="Tahoma" w:hAnsi="Tahoma" w:cs="Tahoma"/>
                <w:sz w:val="20"/>
                <w:szCs w:val="20"/>
                <w:lang w:val="it-IT"/>
              </w:rPr>
              <w:t>battiscopa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504C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</w:tr>
      <w:tr w:rsidR="0037478C" w:rsidRPr="00E151BC" w:rsidTr="00920ECB">
        <w:trPr>
          <w:trHeight w:hRule="exact" w:val="595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7478C" w:rsidRPr="00E151BC" w:rsidRDefault="0037478C" w:rsidP="00DC1922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Spolveratura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DC192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920EC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37478C" w:rsidP="00920EC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7478C" w:rsidRPr="00E151BC" w:rsidRDefault="00AE046F" w:rsidP="00920EC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</w:tr>
      <w:tr w:rsidR="00AE046F" w:rsidRPr="00E151BC" w:rsidTr="005730AA">
        <w:trPr>
          <w:trHeight w:hRule="exact" w:val="81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E046F" w:rsidRPr="00E151BC" w:rsidRDefault="00AE046F" w:rsidP="008B25BD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E151BC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E151BC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E151BC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E151BC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E046F" w:rsidRPr="00E151BC" w:rsidRDefault="00AE046F" w:rsidP="008B25B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E046F" w:rsidRPr="00E151BC" w:rsidRDefault="00AE046F" w:rsidP="008B25B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E046F" w:rsidRPr="00E151BC" w:rsidRDefault="00AE046F" w:rsidP="008B25B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AE046F" w:rsidRPr="00E151BC" w:rsidRDefault="00AE046F" w:rsidP="008B25B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</w:tr>
      <w:tr w:rsidR="005730AA" w:rsidRPr="00E151BC" w:rsidTr="005730AA">
        <w:trPr>
          <w:trHeight w:hRule="exact" w:val="84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85967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E151BC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8596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8596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8596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8596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5730AA" w:rsidRPr="00E151BC" w:rsidTr="005730AA">
        <w:trPr>
          <w:trHeight w:hRule="exact" w:val="855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730AA" w:rsidRPr="00E151BC" w:rsidRDefault="005730AA" w:rsidP="005730AA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E151BC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E151BC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E151BC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C6B4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C6B4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C6B4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C6B4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5730AA" w:rsidRPr="00E151BC" w:rsidTr="005730AA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50E1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lucidatura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targhe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maniglie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50E1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5730A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5730A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050E1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5730AA" w:rsidRPr="00E151BC" w:rsidTr="005730AA">
        <w:trPr>
          <w:trHeight w:hRule="exact" w:val="82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975F5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975F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5730A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975F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8975F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</w:tbl>
    <w:p w:rsidR="00DB671D" w:rsidRPr="00E151BC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E151BC" w:rsidRDefault="00DB671D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A93496" w:rsidRPr="00E151BC" w:rsidRDefault="00A93496">
      <w:pPr>
        <w:rPr>
          <w:lang w:val="it-IT"/>
        </w:rPr>
      </w:pPr>
    </w:p>
    <w:p w:rsidR="00DB671D" w:rsidRPr="00E151BC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E151BC" w:rsidRDefault="004C06AA">
      <w:pPr>
        <w:pStyle w:val="Corpotesto"/>
        <w:rPr>
          <w:lang w:val="it-IT"/>
        </w:rPr>
      </w:pPr>
      <w:r w:rsidRPr="00E151BC">
        <w:rPr>
          <w:spacing w:val="-1"/>
          <w:lang w:val="it-IT"/>
        </w:rPr>
        <w:t xml:space="preserve">Tabella D.2 </w:t>
      </w:r>
      <w:r w:rsidRPr="00E151BC">
        <w:rPr>
          <w:lang w:val="it-IT"/>
        </w:rPr>
        <w:t>-</w:t>
      </w:r>
      <w:r w:rsidRPr="00E151BC">
        <w:rPr>
          <w:spacing w:val="-3"/>
          <w:lang w:val="it-IT"/>
        </w:rPr>
        <w:t xml:space="preserve"> </w:t>
      </w:r>
      <w:r w:rsidRPr="00E151BC">
        <w:rPr>
          <w:spacing w:val="-1"/>
          <w:lang w:val="it-IT"/>
        </w:rPr>
        <w:t>Frequenze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 xml:space="preserve">dei </w:t>
      </w:r>
      <w:r w:rsidRPr="00E151BC">
        <w:rPr>
          <w:spacing w:val="-1"/>
          <w:lang w:val="it-IT"/>
        </w:rPr>
        <w:t>servizi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aree:</w:t>
      </w:r>
      <w:r w:rsidRPr="00E151BC">
        <w:rPr>
          <w:spacing w:val="56"/>
          <w:lang w:val="it-IT"/>
        </w:rPr>
        <w:t xml:space="preserve"> </w:t>
      </w:r>
      <w:r w:rsidRPr="00E151BC">
        <w:rPr>
          <w:lang w:val="it-IT"/>
        </w:rPr>
        <w:t>Servizi</w:t>
      </w:r>
      <w:r w:rsidRPr="00E151BC">
        <w:rPr>
          <w:spacing w:val="-2"/>
          <w:lang w:val="it-IT"/>
        </w:rPr>
        <w:t xml:space="preserve"> </w:t>
      </w:r>
      <w:r w:rsidRPr="00E151BC">
        <w:rPr>
          <w:lang w:val="it-IT"/>
        </w:rPr>
        <w:t>igienici</w:t>
      </w:r>
    </w:p>
    <w:p w:rsidR="00DB671D" w:rsidRPr="00E151BC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DB671D" w:rsidRPr="00E151BC">
        <w:trPr>
          <w:trHeight w:hRule="exact" w:val="429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E151BC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E151BC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170707"/>
              <w:right w:val="single" w:sz="5" w:space="0" w:color="000000"/>
            </w:tcBorders>
            <w:shd w:val="clear" w:color="auto" w:fill="EDEBE0"/>
          </w:tcPr>
          <w:p w:rsidR="00DB671D" w:rsidRPr="00E151BC" w:rsidRDefault="004C06AA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E151BC">
        <w:trPr>
          <w:trHeight w:hRule="exact" w:val="575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E151BC" w:rsidRDefault="00DB671D"/>
        </w:tc>
        <w:tc>
          <w:tcPr>
            <w:tcW w:w="2566" w:type="dxa"/>
            <w:tcBorders>
              <w:top w:val="single" w:sz="7" w:space="0" w:color="170707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E151BC" w:rsidRDefault="004C06AA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E151BC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E151BC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7" w:space="0" w:color="170707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E151BC" w:rsidRDefault="004C06AA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igienici</w:t>
            </w:r>
            <w:r w:rsidRPr="00E151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per</w:t>
            </w:r>
            <w:r w:rsidRPr="00E151BC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portatori</w:t>
            </w:r>
            <w:r w:rsidRPr="00E151BC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di</w:t>
            </w:r>
            <w:r w:rsidRPr="00E151BC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E151BC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DB671D" w:rsidRPr="00E151BC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B671D" w:rsidRPr="00E151BC" w:rsidRDefault="004F4424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</w:t>
            </w:r>
            <w:r w:rsidR="005A635B"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E151BC" w:rsidRDefault="00DB671D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DB671D" w:rsidRPr="00E151BC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E151BC" w:rsidRDefault="004C06AA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B671D" w:rsidRPr="00E151BC" w:rsidRDefault="004F4424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</w:t>
            </w:r>
            <w:r w:rsidR="00A51BB8"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E151BC" w:rsidRDefault="00DB671D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DB671D" w:rsidRPr="00E151BC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E151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E151BC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</w:rPr>
              <w:t>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E151BC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B671D" w:rsidRPr="00E151BC" w:rsidRDefault="004F4424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2/</w:t>
            </w:r>
            <w:r w:rsidR="00A51BB8" w:rsidRPr="00E151BC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E151BC" w:rsidRDefault="00DB671D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373CD" w:rsidRPr="00E151BC" w:rsidTr="005730AA">
        <w:trPr>
          <w:trHeight w:hRule="exact" w:val="53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373CD" w:rsidRPr="00E151BC" w:rsidRDefault="003373CD" w:rsidP="000064C1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E151BC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373CD" w:rsidRPr="00E151BC" w:rsidRDefault="004F4424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2/</w:t>
            </w:r>
            <w:r w:rsidR="003373CD"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E151BC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E151BC" w:rsidTr="004F4424">
        <w:trPr>
          <w:trHeight w:hRule="exact" w:val="520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373CD" w:rsidRPr="00E151BC" w:rsidRDefault="003373CD" w:rsidP="000064C1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E151BC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E151BC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373CD" w:rsidRPr="00E151BC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E151BC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8A39EC" w:rsidRPr="00E151BC" w:rsidTr="00A51BB8">
        <w:trPr>
          <w:trHeight w:hRule="exact" w:val="290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E151BC" w:rsidRDefault="008A39EC" w:rsidP="0068490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E151BC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E151BC" w:rsidRDefault="008A39EC" w:rsidP="0068490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E151BC" w:rsidRDefault="008A39EC" w:rsidP="0068490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8A39EC" w:rsidRPr="00E151BC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E151BC" w:rsidRDefault="008A39EC" w:rsidP="00540CB8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E151BC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E151BC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E151BC" w:rsidRDefault="008A39EC" w:rsidP="00540C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E151BC" w:rsidRDefault="008A39EC" w:rsidP="00540C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8A39EC" w:rsidRPr="00E151BC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E151BC" w:rsidRDefault="008A39EC" w:rsidP="009650F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E151BC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E151BC" w:rsidRDefault="004F4424" w:rsidP="009650F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E151BC" w:rsidRDefault="008A39EC" w:rsidP="009650F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8A39EC" w:rsidRPr="00E151BC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E151BC" w:rsidRDefault="008A39EC" w:rsidP="0083068C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E151BC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E151BC" w:rsidRDefault="008A39EC" w:rsidP="008306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E151BC" w:rsidRDefault="008A39EC" w:rsidP="008306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4F4424" w:rsidRPr="00E151BC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4F4424" w:rsidRPr="00E151BC" w:rsidRDefault="004F4424" w:rsidP="00F4719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F4424" w:rsidRPr="00E151BC" w:rsidRDefault="004F4424" w:rsidP="00F471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4F4424" w:rsidRPr="00E151BC" w:rsidRDefault="004F4424" w:rsidP="00F471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30AA" w:rsidRPr="00E151BC" w:rsidTr="005730AA">
        <w:trPr>
          <w:trHeight w:hRule="exact" w:val="848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5730AA" w:rsidRPr="00E151BC" w:rsidRDefault="005730AA" w:rsidP="009C030F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E151BC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E151BC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E151BC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E151BC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730AA" w:rsidRPr="00E151BC" w:rsidRDefault="005730AA" w:rsidP="009C030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F471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30AA" w:rsidRPr="00E151BC" w:rsidTr="005730AA">
        <w:trPr>
          <w:trHeight w:hRule="exact" w:val="569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:rsidR="005730AA" w:rsidRPr="00E151BC" w:rsidRDefault="005730AA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E151BC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E151BC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E151BC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730AA" w:rsidRPr="00E151BC" w:rsidRDefault="005730AA" w:rsidP="004F44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4F44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730AA" w:rsidRPr="00E151BC" w:rsidTr="005730AA">
        <w:trPr>
          <w:trHeight w:hRule="exact" w:val="850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730AA" w:rsidRPr="00E151BC" w:rsidRDefault="005730AA" w:rsidP="0066204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E151BC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E151BC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151BC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730AA" w:rsidRPr="00E151BC" w:rsidRDefault="005730AA" w:rsidP="006620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151BC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6620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30AA" w:rsidRPr="00D6701B" w:rsidTr="005730AA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730AA" w:rsidRPr="00E151BC" w:rsidRDefault="005730AA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E151BC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non</w:t>
            </w:r>
            <w:r w:rsidRPr="00E151BC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E151BC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E151BC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730AA" w:rsidRPr="00E151BC" w:rsidRDefault="005730AA" w:rsidP="004F44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E151BC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730AA" w:rsidRPr="00E151BC" w:rsidRDefault="005730AA" w:rsidP="004F44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Default="00DB671D"/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D6701B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0612CD" w:rsidRDefault="004C06AA" w:rsidP="000056B2">
            <w:pPr>
              <w:pStyle w:val="TableParagraph"/>
              <w:spacing w:line="273" w:lineRule="auto"/>
              <w:ind w:left="102" w:right="52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="005A635B" w:rsidRPr="000612CD">
              <w:rPr>
                <w:rFonts w:ascii="Tahoma" w:hAnsi="Tahoma" w:cs="Tahoma"/>
                <w:sz w:val="20"/>
                <w:lang w:val="it-IT"/>
              </w:rPr>
              <w:t xml:space="preserve">del portico dell’ingresso principale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49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piccoli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foglie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ingombri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0612CD" w:rsidRDefault="006E23A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378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A7F1B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Svuotamento</w:t>
            </w:r>
            <w:r w:rsidRPr="000612CD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contenitori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portarifiuti</w:t>
            </w:r>
            <w:r w:rsidRPr="000612CD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con</w:t>
            </w:r>
            <w:r w:rsidRPr="000612CD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eventuale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sostituzione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sacchetti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7F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418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A7F1B">
            <w:pPr>
              <w:pStyle w:val="TableParagraph"/>
              <w:spacing w:before="87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7F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707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5730AA" w:rsidP="00865C94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5730AA">
              <w:rPr>
                <w:rFonts w:ascii="Tahoma" w:hAnsi="Tahoma" w:cs="Tahoma"/>
                <w:spacing w:val="-1"/>
                <w:sz w:val="20"/>
                <w:lang w:val="it-IT"/>
              </w:rPr>
              <w:t xml:space="preserve">Spazzatura e pulizia </w:t>
            </w:r>
            <w:r w:rsidR="00865C94">
              <w:rPr>
                <w:rFonts w:ascii="Tahoma" w:hAnsi="Tahoma" w:cs="Tahoma"/>
                <w:spacing w:val="-1"/>
                <w:sz w:val="20"/>
                <w:lang w:val="it-IT"/>
              </w:rPr>
              <w:t>di terrazze e cortili</w:t>
            </w:r>
            <w:r w:rsidRPr="005730AA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da piccoli rifiuti e foglie ed altri ingombri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14134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8A39EC" w:rsidRPr="000056B2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865C94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Detersione </w:t>
            </w:r>
            <w:r w:rsidR="00865C94">
              <w:rPr>
                <w:rFonts w:ascii="Tahoma" w:hAnsi="Tahoma" w:cs="Tahoma"/>
                <w:spacing w:val="-1"/>
                <w:sz w:val="20"/>
                <w:lang w:val="it-IT"/>
              </w:rPr>
              <w:t>di tutti i giochi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55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</w:tr>
      <w:tr w:rsidR="008A39EC" w:rsidRPr="00D6701B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396331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3963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12CD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8A39EC" w:rsidRPr="00D6701B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 w:rsidP="00865C94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Lavaggio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aree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esterne </w:t>
            </w:r>
            <w:r w:rsidR="00865C94">
              <w:rPr>
                <w:rFonts w:ascii="Tahoma" w:hAnsi="Tahoma" w:cs="Tahoma"/>
                <w:sz w:val="20"/>
                <w:lang w:val="it-IT"/>
              </w:rPr>
              <w:t>pavimentate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865C9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 w:rsidR="00865C94">
              <w:rPr>
                <w:rFonts w:ascii="Tahoma" w:hAnsi="Tahoma" w:cs="Tahoma"/>
                <w:sz w:val="20"/>
                <w:szCs w:val="20"/>
                <w:lang w:val="it-IT"/>
              </w:rPr>
              <w:t>/3</w:t>
            </w:r>
          </w:p>
        </w:tc>
      </w:tr>
      <w:tr w:rsidR="008A39EC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865C9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65C94"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  <w:tr w:rsidR="008A39EC" w:rsidRPr="00D6701B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grate,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inferriate,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cancelli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esterni,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 suppellettili,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arredi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etc.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65C94" w:rsidP="000056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8A39EC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65C94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8A39EC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86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12CD">
              <w:rPr>
                <w:rFonts w:ascii="Tahoma" w:hAnsi="Tahoma" w:cs="Tahoma"/>
                <w:sz w:val="20"/>
                <w:szCs w:val="20"/>
              </w:rPr>
              <w:t>M/</w:t>
            </w:r>
            <w:r w:rsidR="00865C9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4"/>
        <w:rPr>
          <w:rFonts w:ascii="Tahoma" w:eastAsia="Tahoma" w:hAnsi="Tahoma" w:cs="Tahoma"/>
          <w:sz w:val="23"/>
          <w:szCs w:val="23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65C94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5° livello – CCNL Pulizia Artigiani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865C94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5C94" w:rsidRDefault="00865C94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5C94" w:rsidRPr="008759D7" w:rsidRDefault="00865C94" w:rsidP="008759D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5C94" w:rsidRPr="008759D7" w:rsidRDefault="00865C94" w:rsidP="008759D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4</w:t>
            </w:r>
            <w:r w:rsidRPr="00865C94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° livello – CCNL Pulizia Artigiani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5C94" w:rsidRPr="008759D7" w:rsidRDefault="00865C94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8759D7" w:rsidRDefault="008759D7"/>
    <w:p w:rsidR="00CF586D" w:rsidRDefault="00CF586D"/>
    <w:p w:rsidR="008759D7" w:rsidRPr="00D02BE2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AF3A97" w:rsidRPr="00AF3A97" w:rsidRDefault="00AF3A97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AF3A97">
        <w:rPr>
          <w:rFonts w:ascii="Times New Roman" w:eastAsia="Times New Roman" w:hAnsi="Times New Roman" w:cs="Times New Roman"/>
          <w:b/>
          <w:bCs/>
          <w:iCs/>
          <w:lang w:val="it-IT" w:eastAsia="it-IT"/>
        </w:rPr>
        <w:t>►</w:t>
      </w:r>
      <w:r>
        <w:rPr>
          <w:rFonts w:ascii="Times New Roman" w:eastAsia="Times New Roman" w:hAnsi="Times New Roman" w:cs="Times New Roman"/>
          <w:b/>
          <w:bCs/>
          <w:iCs/>
          <w:lang w:val="it-IT" w:eastAsia="it-IT"/>
        </w:rPr>
        <w:t xml:space="preserve"> </w:t>
      </w:r>
      <w:r w:rsidR="00865C94">
        <w:rPr>
          <w:rFonts w:ascii="Tahoma" w:hAnsi="Tahoma" w:cs="Tahoma"/>
          <w:sz w:val="20"/>
          <w:szCs w:val="20"/>
          <w:lang w:val="it-IT"/>
        </w:rPr>
        <w:t xml:space="preserve">Si ribadisce che </w:t>
      </w:r>
      <w:r w:rsidR="00865C94" w:rsidRPr="00AF3A97">
        <w:rPr>
          <w:rFonts w:ascii="Tahoma" w:hAnsi="Tahoma" w:cs="Tahoma"/>
          <w:sz w:val="20"/>
          <w:szCs w:val="20"/>
          <w:lang w:val="it-IT"/>
        </w:rPr>
        <w:t>il totale minimo di 16 ore è</w:t>
      </w:r>
      <w:r w:rsidR="00865C94">
        <w:rPr>
          <w:rFonts w:ascii="Tahoma" w:hAnsi="Tahoma" w:cs="Tahoma"/>
          <w:sz w:val="20"/>
          <w:szCs w:val="20"/>
          <w:lang w:val="it-IT"/>
        </w:rPr>
        <w:t xml:space="preserve"> da riferire</w:t>
      </w:r>
      <w:r w:rsidR="00865C94" w:rsidRPr="00865C94">
        <w:rPr>
          <w:rFonts w:ascii="Tahoma" w:hAnsi="Tahoma" w:cs="Tahoma"/>
          <w:sz w:val="20"/>
          <w:szCs w:val="20"/>
          <w:lang w:val="it-IT"/>
        </w:rPr>
        <w:t xml:space="preserve"> al singolo intervento giornaliero necessario allo espletamento di tutte le prestazioni giornaliere </w:t>
      </w:r>
      <w:r w:rsidR="00865C94">
        <w:rPr>
          <w:rFonts w:ascii="Tahoma" w:hAnsi="Tahoma" w:cs="Tahoma"/>
          <w:sz w:val="20"/>
          <w:szCs w:val="20"/>
          <w:lang w:val="it-IT"/>
        </w:rPr>
        <w:t xml:space="preserve">sopra specificate; </w:t>
      </w:r>
      <w:r w:rsidR="00865C94" w:rsidRPr="00865C94">
        <w:rPr>
          <w:rFonts w:ascii="Tahoma" w:hAnsi="Tahoma" w:cs="Tahoma"/>
          <w:sz w:val="20"/>
          <w:szCs w:val="20"/>
          <w:lang w:val="it-IT"/>
        </w:rPr>
        <w:t xml:space="preserve">come espressamente indicato </w:t>
      </w:r>
      <w:r>
        <w:rPr>
          <w:rFonts w:ascii="Tahoma" w:hAnsi="Tahoma" w:cs="Tahoma"/>
          <w:sz w:val="20"/>
          <w:szCs w:val="20"/>
          <w:lang w:val="it-IT"/>
        </w:rPr>
        <w:t xml:space="preserve">nel bando di gara, nel disciplinare e nel </w:t>
      </w:r>
      <w:r w:rsidR="00865C94" w:rsidRPr="00865C94">
        <w:rPr>
          <w:rFonts w:ascii="Tahoma" w:hAnsi="Tahoma" w:cs="Tahoma"/>
          <w:sz w:val="20"/>
          <w:szCs w:val="20"/>
          <w:lang w:val="it-IT"/>
        </w:rPr>
        <w:t>capitolato</w:t>
      </w:r>
      <w:r>
        <w:rPr>
          <w:rFonts w:ascii="Tahoma" w:hAnsi="Tahoma" w:cs="Tahoma"/>
          <w:sz w:val="20"/>
          <w:szCs w:val="20"/>
          <w:lang w:val="it-IT"/>
        </w:rPr>
        <w:t xml:space="preserve"> speciale d’oneri</w:t>
      </w:r>
      <w:r w:rsidR="00865C94" w:rsidRPr="00865C94">
        <w:rPr>
          <w:rFonts w:ascii="Tahoma" w:hAnsi="Tahoma" w:cs="Tahoma"/>
          <w:sz w:val="20"/>
          <w:szCs w:val="20"/>
          <w:lang w:val="it-IT"/>
        </w:rPr>
        <w:t xml:space="preserve">, </w:t>
      </w:r>
      <w:r w:rsidR="00865C94" w:rsidRPr="00AF3A97">
        <w:rPr>
          <w:rFonts w:ascii="Tahoma" w:hAnsi="Tahoma" w:cs="Tahoma"/>
          <w:b/>
          <w:sz w:val="20"/>
          <w:szCs w:val="20"/>
          <w:lang w:val="it-IT"/>
        </w:rPr>
        <w:t>il numero di ore offerte per le prestazioni giornaliere presso l’Asilo Nido non potrà essere</w:t>
      </w:r>
      <w:r>
        <w:rPr>
          <w:rFonts w:ascii="Tahoma" w:hAnsi="Tahoma" w:cs="Tahoma"/>
          <w:b/>
          <w:sz w:val="20"/>
          <w:szCs w:val="20"/>
          <w:lang w:val="it-IT"/>
        </w:rPr>
        <w:t>, a pena di esclusione,</w:t>
      </w:r>
      <w:r w:rsidR="00865C94" w:rsidRPr="00AF3A97">
        <w:rPr>
          <w:rFonts w:ascii="Tahoma" w:hAnsi="Tahoma" w:cs="Tahoma"/>
          <w:b/>
          <w:sz w:val="20"/>
          <w:szCs w:val="20"/>
          <w:lang w:val="it-IT"/>
        </w:rPr>
        <w:t xml:space="preserve"> inferiore a n. 1</w:t>
      </w:r>
      <w:r w:rsidRPr="00AF3A97">
        <w:rPr>
          <w:rFonts w:ascii="Tahoma" w:hAnsi="Tahoma" w:cs="Tahoma"/>
          <w:b/>
          <w:sz w:val="20"/>
          <w:szCs w:val="20"/>
          <w:lang w:val="it-IT"/>
        </w:rPr>
        <w:t>6</w:t>
      </w:r>
      <w:r w:rsidR="00865C94" w:rsidRPr="00AF3A97">
        <w:rPr>
          <w:rFonts w:ascii="Tahoma" w:hAnsi="Tahoma" w:cs="Tahoma"/>
          <w:b/>
          <w:sz w:val="20"/>
          <w:szCs w:val="20"/>
          <w:lang w:val="it-IT"/>
        </w:rPr>
        <w:t xml:space="preserve"> ore.</w:t>
      </w:r>
    </w:p>
    <w:p w:rsidR="00B74B91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 xml:space="preserve">Si precisa che il </w:t>
      </w:r>
      <w:r w:rsidR="00B74B91">
        <w:rPr>
          <w:rFonts w:ascii="Tahoma" w:hAnsi="Tahoma" w:cs="Tahoma"/>
          <w:sz w:val="20"/>
          <w:szCs w:val="20"/>
          <w:lang w:val="it-IT"/>
        </w:rPr>
        <w:t>numero dei minori frequentanti la struttura è pari a n. 80 bambini</w:t>
      </w:r>
      <w:r w:rsidR="00A5292A">
        <w:rPr>
          <w:rFonts w:ascii="Tahoma" w:hAnsi="Tahoma" w:cs="Tahoma"/>
          <w:sz w:val="20"/>
          <w:szCs w:val="20"/>
          <w:lang w:val="it-IT"/>
        </w:rPr>
        <w:t xml:space="preserve"> circa</w:t>
      </w:r>
      <w:r w:rsidR="00B74B91">
        <w:rPr>
          <w:rFonts w:ascii="Tahoma" w:hAnsi="Tahoma" w:cs="Tahoma"/>
          <w:sz w:val="20"/>
          <w:szCs w:val="20"/>
          <w:lang w:val="it-IT"/>
        </w:rPr>
        <w:t>;</w:t>
      </w:r>
    </w:p>
    <w:p w:rsidR="008759D7" w:rsidRDefault="00A5292A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>
        <w:rPr>
          <w:rFonts w:ascii="Tahoma" w:hAnsi="Tahoma" w:cs="Tahoma"/>
          <w:sz w:val="20"/>
          <w:szCs w:val="20"/>
          <w:lang w:val="it-IT"/>
        </w:rPr>
        <w:t>Il personale</w:t>
      </w:r>
      <w:r w:rsidR="00D02BE2" w:rsidRPr="00D02BE2">
        <w:rPr>
          <w:rFonts w:ascii="Tahoma" w:hAnsi="Tahoma" w:cs="Tahoma"/>
          <w:sz w:val="20"/>
          <w:szCs w:val="20"/>
          <w:lang w:val="it-IT"/>
        </w:rPr>
        <w:t xml:space="preserve"> che presta servizio continuativo presso </w:t>
      </w:r>
      <w:r>
        <w:rPr>
          <w:rFonts w:ascii="Tahoma" w:hAnsi="Tahoma" w:cs="Tahoma"/>
          <w:sz w:val="20"/>
          <w:szCs w:val="20"/>
          <w:lang w:val="it-IT"/>
        </w:rPr>
        <w:t>l’Asilo Nido</w:t>
      </w:r>
      <w:r w:rsidR="00D02BE2">
        <w:rPr>
          <w:rFonts w:ascii="Tahoma" w:hAnsi="Tahoma" w:cs="Tahoma"/>
          <w:sz w:val="20"/>
          <w:szCs w:val="20"/>
          <w:lang w:val="it-IT"/>
        </w:rPr>
        <w:t xml:space="preserve"> Comunale è di n. </w:t>
      </w:r>
      <w:r>
        <w:rPr>
          <w:rFonts w:ascii="Tahoma" w:hAnsi="Tahoma" w:cs="Tahoma"/>
          <w:sz w:val="20"/>
          <w:szCs w:val="20"/>
          <w:lang w:val="it-IT"/>
        </w:rPr>
        <w:t>26 unità circa.</w:t>
      </w:r>
    </w:p>
    <w:sectPr w:rsidR="008759D7">
      <w:headerReference w:type="default" r:id="rId9"/>
      <w:footerReference w:type="default" r:id="rId10"/>
      <w:pgSz w:w="11910" w:h="16840"/>
      <w:pgMar w:top="960" w:right="920" w:bottom="920" w:left="880" w:header="749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496" w:rsidRDefault="00A93496" w:rsidP="00A93496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E151BC">
      <w:rPr>
        <w:noProof/>
      </w:rPr>
      <w:t>5</w:t>
    </w:r>
    <w:r>
      <w:fldChar w:fldCharType="end"/>
    </w:r>
    <w:r>
      <w:t xml:space="preserve"> di </w:t>
    </w:r>
    <w:fldSimple w:instr=" NUMPAGES   \* MERGEFORMAT ">
      <w:r w:rsidR="00E151BC">
        <w:rPr>
          <w:noProof/>
        </w:rPr>
        <w:t>5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4EA046B4" wp14:editId="75C53517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29929B0F" wp14:editId="785350E8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>1</w:t>
                          </w:r>
                          <w:r w:rsidR="00B762D3">
                            <w:rPr>
                              <w:rFonts w:ascii="Calibri"/>
                              <w:spacing w:val="2"/>
                              <w:lang w:val="it-IT"/>
                            </w:rPr>
                            <w:t>5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–</w:t>
                          </w:r>
                          <w:r w:rsidR="00B762D3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LOTTO N. 4 – Asilo Nido Comunale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>1</w:t>
                    </w:r>
                    <w:r w:rsidR="00B762D3">
                      <w:rPr>
                        <w:rFonts w:ascii="Calibri"/>
                        <w:spacing w:val="2"/>
                        <w:lang w:val="it-IT"/>
                      </w:rPr>
                      <w:t>5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–</w:t>
                    </w:r>
                    <w:r w:rsidR="00B762D3">
                      <w:rPr>
                        <w:rFonts w:ascii="Calibri"/>
                        <w:spacing w:val="2"/>
                        <w:lang w:val="it-IT"/>
                      </w:rPr>
                      <w:t xml:space="preserve"> LOTTO N. 4 – Asilo Nido Comunale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3C0AFA"/>
    <w:multiLevelType w:val="hybridMultilevel"/>
    <w:tmpl w:val="B8BEF4C0"/>
    <w:lvl w:ilvl="0" w:tplc="9E9C44FE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C83057D0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906D0C"/>
    <w:multiLevelType w:val="hybridMultilevel"/>
    <w:tmpl w:val="48009402"/>
    <w:lvl w:ilvl="0" w:tplc="9E9C44FE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BDBEC4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232F"/>
    <w:rsid w:val="00032DAA"/>
    <w:rsid w:val="00057BF1"/>
    <w:rsid w:val="000612CD"/>
    <w:rsid w:val="00066D84"/>
    <w:rsid w:val="000E4004"/>
    <w:rsid w:val="00123DF9"/>
    <w:rsid w:val="00137026"/>
    <w:rsid w:val="001C6EDF"/>
    <w:rsid w:val="001D12AB"/>
    <w:rsid w:val="001F263F"/>
    <w:rsid w:val="002067C6"/>
    <w:rsid w:val="00231689"/>
    <w:rsid w:val="0024051E"/>
    <w:rsid w:val="00286531"/>
    <w:rsid w:val="00336F86"/>
    <w:rsid w:val="003373CD"/>
    <w:rsid w:val="00343EC9"/>
    <w:rsid w:val="0037478C"/>
    <w:rsid w:val="003C7379"/>
    <w:rsid w:val="004939A4"/>
    <w:rsid w:val="004C06AA"/>
    <w:rsid w:val="004F4424"/>
    <w:rsid w:val="00504C1D"/>
    <w:rsid w:val="00550C95"/>
    <w:rsid w:val="005730AA"/>
    <w:rsid w:val="005A635B"/>
    <w:rsid w:val="005B1C7E"/>
    <w:rsid w:val="005E0947"/>
    <w:rsid w:val="005E5814"/>
    <w:rsid w:val="00630EFE"/>
    <w:rsid w:val="006E23AC"/>
    <w:rsid w:val="0071181F"/>
    <w:rsid w:val="00726933"/>
    <w:rsid w:val="00756016"/>
    <w:rsid w:val="00865C94"/>
    <w:rsid w:val="008759D7"/>
    <w:rsid w:val="008A16A1"/>
    <w:rsid w:val="008A39EC"/>
    <w:rsid w:val="008E104B"/>
    <w:rsid w:val="00920ECB"/>
    <w:rsid w:val="00A044A1"/>
    <w:rsid w:val="00A51BB8"/>
    <w:rsid w:val="00A5292A"/>
    <w:rsid w:val="00A92B1D"/>
    <w:rsid w:val="00A93496"/>
    <w:rsid w:val="00AE046F"/>
    <w:rsid w:val="00AF3A97"/>
    <w:rsid w:val="00B477E6"/>
    <w:rsid w:val="00B506F0"/>
    <w:rsid w:val="00B66178"/>
    <w:rsid w:val="00B74B91"/>
    <w:rsid w:val="00B762D3"/>
    <w:rsid w:val="00BC56C0"/>
    <w:rsid w:val="00C06179"/>
    <w:rsid w:val="00C4628F"/>
    <w:rsid w:val="00C93592"/>
    <w:rsid w:val="00CA14A5"/>
    <w:rsid w:val="00CB1FC6"/>
    <w:rsid w:val="00CF586D"/>
    <w:rsid w:val="00D02BE2"/>
    <w:rsid w:val="00D522F6"/>
    <w:rsid w:val="00D6701B"/>
    <w:rsid w:val="00DB671D"/>
    <w:rsid w:val="00DC7526"/>
    <w:rsid w:val="00E13A5C"/>
    <w:rsid w:val="00E151BC"/>
    <w:rsid w:val="00E3405E"/>
    <w:rsid w:val="00EB6AD8"/>
    <w:rsid w:val="00EF43FC"/>
    <w:rsid w:val="00FA2EA7"/>
    <w:rsid w:val="00FE30FB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469BC3-BB00-4EB9-B8ED-0FF98B9C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15</cp:revision>
  <cp:lastPrinted>2014-10-07T08:50:00Z</cp:lastPrinted>
  <dcterms:created xsi:type="dcterms:W3CDTF">2014-11-17T17:04:00Z</dcterms:created>
  <dcterms:modified xsi:type="dcterms:W3CDTF">2015-01-12T14:42:00Z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